
<file path=[Content_Types].xml><?xml version="1.0" encoding="utf-8"?>
<Types xmlns="http://schemas.openxmlformats.org/package/2006/content-types">
  <Default Extension="png" ContentType="image/png"/>
  <Default Extension="F452C07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E2B6" w14:textId="5F0B71C5" w:rsidR="008B0055" w:rsidRDefault="008B0055" w:rsidP="00A23C52">
      <w:pPr>
        <w:spacing w:after="0" w:line="240" w:lineRule="auto"/>
        <w:jc w:val="center"/>
        <w:rPr>
          <w:rFonts w:asciiTheme="majorHAnsi" w:eastAsia="MS Mincho" w:hAnsiTheme="majorHAnsi" w:cstheme="majorHAnsi"/>
          <w:b/>
          <w:sz w:val="28"/>
          <w:szCs w:val="28"/>
          <w:lang w:eastAsia="fr-FR"/>
        </w:rPr>
      </w:pPr>
      <w:bookmarkStart w:id="0" w:name="_GoBack"/>
      <w:bookmarkEnd w:id="0"/>
      <w:r>
        <w:rPr>
          <w:noProof/>
          <w:lang w:eastAsia="fr-FR"/>
        </w:rPr>
        <w:drawing>
          <wp:inline distT="0" distB="0" distL="0" distR="0" wp14:anchorId="65A41B23" wp14:editId="7BC7C240">
            <wp:extent cx="1805940" cy="1074420"/>
            <wp:effectExtent l="0" t="0" r="3810" b="0"/>
            <wp:docPr id="3" name="Image 7"/>
            <wp:cNvGraphicFramePr/>
            <a:graphic xmlns:a="http://schemas.openxmlformats.org/drawingml/2006/main">
              <a:graphicData uri="http://schemas.openxmlformats.org/drawingml/2006/picture">
                <pic:pic xmlns:pic="http://schemas.openxmlformats.org/drawingml/2006/picture">
                  <pic:nvPicPr>
                    <pic:cNvPr id="3" name="Imag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940" cy="1074420"/>
                    </a:xfrm>
                    <a:prstGeom prst="rect">
                      <a:avLst/>
                    </a:prstGeom>
                    <a:noFill/>
                    <a:ln>
                      <a:noFill/>
                    </a:ln>
                  </pic:spPr>
                </pic:pic>
              </a:graphicData>
            </a:graphic>
          </wp:inline>
        </w:drawing>
      </w:r>
    </w:p>
    <w:p w14:paraId="67E9C263" w14:textId="11CF0E69" w:rsidR="008B0055" w:rsidRDefault="00735BA3" w:rsidP="00A23C52">
      <w:pPr>
        <w:spacing w:after="0" w:line="240" w:lineRule="auto"/>
        <w:jc w:val="center"/>
        <w:rPr>
          <w:rFonts w:asciiTheme="majorHAnsi" w:eastAsia="MS Mincho" w:hAnsiTheme="majorHAnsi" w:cstheme="majorHAnsi"/>
          <w:b/>
          <w:sz w:val="28"/>
          <w:szCs w:val="28"/>
          <w:lang w:eastAsia="fr-FR"/>
        </w:rPr>
      </w:pPr>
      <w:r>
        <w:rPr>
          <w:noProof/>
          <w:lang w:eastAsia="fr-FR"/>
        </w:rPr>
        <w:drawing>
          <wp:inline distT="0" distB="0" distL="0" distR="0" wp14:anchorId="2FD6B6AC" wp14:editId="5B2AA8BE">
            <wp:extent cx="1428750" cy="800100"/>
            <wp:effectExtent l="0" t="0" r="0" b="0"/>
            <wp:docPr id="7" name="Image 1">
              <a:hlinkClick xmlns:a="http://schemas.openxmlformats.org/drawingml/2006/main" r:id="rId6" tgtFrame="&quot;_blank&quot;"/>
            </wp:docPr>
            <wp:cNvGraphicFramePr/>
            <a:graphic xmlns:a="http://schemas.openxmlformats.org/drawingml/2006/main">
              <a:graphicData uri="http://schemas.openxmlformats.org/drawingml/2006/picture">
                <pic:pic xmlns:pic="http://schemas.openxmlformats.org/drawingml/2006/picture">
                  <pic:nvPicPr>
                    <pic:cNvPr id="7" name="Image 1">
                      <a:hlinkClick r:id="rId6" tgtFrame="&quot;_blank&quot;"/>
                    </pic:cNvPr>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sidR="00A23C52">
        <w:rPr>
          <w:noProof/>
          <w:lang w:eastAsia="fr-FR"/>
        </w:rPr>
        <w:drawing>
          <wp:inline distT="0" distB="0" distL="0" distR="0" wp14:anchorId="6441B0AB" wp14:editId="7EB98D85">
            <wp:extent cx="1758963" cy="783326"/>
            <wp:effectExtent l="0" t="0" r="0" b="0"/>
            <wp:docPr id="4" name="Image 4" descr="CIER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ERE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021" cy="794930"/>
                    </a:xfrm>
                    <a:prstGeom prst="rect">
                      <a:avLst/>
                    </a:prstGeom>
                    <a:noFill/>
                    <a:ln>
                      <a:noFill/>
                    </a:ln>
                  </pic:spPr>
                </pic:pic>
              </a:graphicData>
            </a:graphic>
          </wp:inline>
        </w:drawing>
      </w:r>
      <w:r w:rsidR="00A23C52">
        <w:rPr>
          <w:noProof/>
          <w:lang w:eastAsia="fr-FR"/>
        </w:rPr>
        <w:drawing>
          <wp:inline distT="0" distB="0" distL="0" distR="0" wp14:anchorId="0DFA98E6" wp14:editId="26025BEB">
            <wp:extent cx="1715740" cy="784860"/>
            <wp:effectExtent l="0" t="0" r="0" b="0"/>
            <wp:docPr id="5" name="Image 5" descr="CR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1781" cy="787623"/>
                    </a:xfrm>
                    <a:prstGeom prst="rect">
                      <a:avLst/>
                    </a:prstGeom>
                    <a:noFill/>
                    <a:ln>
                      <a:noFill/>
                    </a:ln>
                  </pic:spPr>
                </pic:pic>
              </a:graphicData>
            </a:graphic>
          </wp:inline>
        </w:drawing>
      </w:r>
    </w:p>
    <w:p w14:paraId="089D2289" w14:textId="4E9502CE" w:rsidR="00735BA3" w:rsidRDefault="00A23C52" w:rsidP="00081D5B">
      <w:pPr>
        <w:spacing w:after="0" w:line="240" w:lineRule="auto"/>
        <w:jc w:val="center"/>
        <w:rPr>
          <w:rFonts w:asciiTheme="majorHAnsi" w:eastAsia="MS Mincho" w:hAnsiTheme="majorHAnsi" w:cstheme="majorHAnsi"/>
          <w:b/>
          <w:sz w:val="28"/>
          <w:szCs w:val="28"/>
          <w:lang w:eastAsia="fr-FR"/>
        </w:rPr>
      </w:pPr>
      <w:r>
        <w:rPr>
          <w:noProof/>
          <w:lang w:eastAsia="fr-FR"/>
        </w:rPr>
        <w:drawing>
          <wp:inline distT="0" distB="0" distL="0" distR="0" wp14:anchorId="459966C3" wp14:editId="3C4DC04D">
            <wp:extent cx="1943100" cy="1373816"/>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724" cy="1399710"/>
                    </a:xfrm>
                    <a:prstGeom prst="rect">
                      <a:avLst/>
                    </a:prstGeom>
                    <a:noFill/>
                    <a:ln>
                      <a:noFill/>
                    </a:ln>
                  </pic:spPr>
                </pic:pic>
              </a:graphicData>
            </a:graphic>
          </wp:inline>
        </w:drawing>
      </w:r>
    </w:p>
    <w:p w14:paraId="40BE9B8F" w14:textId="77777777" w:rsidR="00A23C52" w:rsidRDefault="00A23C52" w:rsidP="00081D5B">
      <w:pPr>
        <w:spacing w:after="0" w:line="240" w:lineRule="auto"/>
        <w:jc w:val="center"/>
        <w:rPr>
          <w:rFonts w:asciiTheme="majorHAnsi" w:eastAsia="MS Mincho" w:hAnsiTheme="majorHAnsi" w:cstheme="majorHAnsi"/>
          <w:b/>
          <w:sz w:val="28"/>
          <w:szCs w:val="28"/>
          <w:lang w:eastAsia="fr-FR"/>
        </w:rPr>
      </w:pPr>
    </w:p>
    <w:p w14:paraId="6319E5B8" w14:textId="6AF6A13D" w:rsidR="00081D5B" w:rsidRDefault="00081D5B" w:rsidP="00081D5B">
      <w:pPr>
        <w:spacing w:after="0" w:line="240" w:lineRule="auto"/>
        <w:jc w:val="center"/>
        <w:rPr>
          <w:rFonts w:asciiTheme="majorHAnsi" w:eastAsia="MS Mincho" w:hAnsiTheme="majorHAnsi" w:cstheme="majorHAnsi"/>
          <w:b/>
          <w:sz w:val="28"/>
          <w:szCs w:val="28"/>
          <w:lang w:eastAsia="fr-FR"/>
        </w:rPr>
      </w:pPr>
      <w:r w:rsidRPr="00D93F05">
        <w:rPr>
          <w:rFonts w:asciiTheme="majorHAnsi" w:eastAsia="MS Mincho" w:hAnsiTheme="majorHAnsi" w:cstheme="majorHAnsi"/>
          <w:b/>
          <w:sz w:val="28"/>
          <w:szCs w:val="28"/>
          <w:lang w:eastAsia="fr-FR"/>
        </w:rPr>
        <w:t>Pro</w:t>
      </w:r>
      <w:r w:rsidR="00E35039">
        <w:rPr>
          <w:rFonts w:asciiTheme="majorHAnsi" w:eastAsia="MS Mincho" w:hAnsiTheme="majorHAnsi" w:cstheme="majorHAnsi"/>
          <w:b/>
          <w:sz w:val="28"/>
          <w:szCs w:val="28"/>
          <w:lang w:eastAsia="fr-FR"/>
        </w:rPr>
        <w:t>gramme du</w:t>
      </w:r>
      <w:r w:rsidRPr="00D93F05">
        <w:rPr>
          <w:rFonts w:asciiTheme="majorHAnsi" w:eastAsia="MS Mincho" w:hAnsiTheme="majorHAnsi" w:cstheme="majorHAnsi"/>
          <w:b/>
          <w:sz w:val="28"/>
          <w:szCs w:val="28"/>
          <w:lang w:eastAsia="fr-FR"/>
        </w:rPr>
        <w:t xml:space="preserve"> colloque</w:t>
      </w:r>
      <w:r w:rsidR="00E35039">
        <w:rPr>
          <w:rFonts w:asciiTheme="majorHAnsi" w:eastAsia="MS Mincho" w:hAnsiTheme="majorHAnsi" w:cstheme="majorHAnsi"/>
          <w:b/>
          <w:sz w:val="28"/>
          <w:szCs w:val="28"/>
          <w:lang w:eastAsia="fr-FR"/>
        </w:rPr>
        <w:t xml:space="preserve"> de</w:t>
      </w:r>
      <w:r w:rsidRPr="00D93F05">
        <w:rPr>
          <w:rFonts w:asciiTheme="majorHAnsi" w:eastAsia="MS Mincho" w:hAnsiTheme="majorHAnsi" w:cstheme="majorHAnsi"/>
          <w:b/>
          <w:sz w:val="28"/>
          <w:szCs w:val="28"/>
          <w:lang w:eastAsia="fr-FR"/>
        </w:rPr>
        <w:t xml:space="preserve"> Dijon</w:t>
      </w:r>
    </w:p>
    <w:p w14:paraId="5762A4E2" w14:textId="77777777" w:rsidR="00A23C52" w:rsidRDefault="00A23C52" w:rsidP="00081D5B">
      <w:pPr>
        <w:spacing w:after="0" w:line="240" w:lineRule="auto"/>
        <w:jc w:val="center"/>
        <w:rPr>
          <w:rFonts w:asciiTheme="majorHAnsi" w:hAnsiTheme="majorHAnsi" w:cstheme="majorHAnsi"/>
          <w:bCs/>
          <w:sz w:val="36"/>
          <w:szCs w:val="36"/>
        </w:rPr>
      </w:pPr>
    </w:p>
    <w:p w14:paraId="24BB57B6" w14:textId="5AA71878" w:rsidR="00E35039" w:rsidRPr="00E35039" w:rsidRDefault="00E35039" w:rsidP="00081D5B">
      <w:pPr>
        <w:spacing w:after="0" w:line="240" w:lineRule="auto"/>
        <w:jc w:val="center"/>
        <w:rPr>
          <w:rFonts w:asciiTheme="majorHAnsi" w:eastAsia="MS Mincho" w:hAnsiTheme="majorHAnsi" w:cstheme="majorHAnsi"/>
          <w:b/>
          <w:sz w:val="36"/>
          <w:szCs w:val="36"/>
          <w:lang w:eastAsia="fr-FR"/>
        </w:rPr>
      </w:pPr>
      <w:r w:rsidRPr="00E35039">
        <w:rPr>
          <w:rFonts w:asciiTheme="majorHAnsi" w:hAnsiTheme="majorHAnsi" w:cstheme="majorHAnsi"/>
          <w:bCs/>
          <w:sz w:val="36"/>
          <w:szCs w:val="36"/>
        </w:rPr>
        <w:t>« L’éthique à l’épreuve de la crise pandémique : libertés publiques, exercice de la médecine et éducation pour tous en mode dégradé ».</w:t>
      </w:r>
    </w:p>
    <w:p w14:paraId="122769E8" w14:textId="77777777" w:rsidR="00E35039" w:rsidRPr="00D93F05" w:rsidRDefault="00E35039" w:rsidP="00081D5B">
      <w:pPr>
        <w:spacing w:after="0" w:line="240" w:lineRule="auto"/>
        <w:jc w:val="center"/>
        <w:rPr>
          <w:rFonts w:asciiTheme="majorHAnsi" w:eastAsia="MS Mincho" w:hAnsiTheme="majorHAnsi" w:cstheme="majorHAnsi"/>
          <w:b/>
          <w:sz w:val="28"/>
          <w:szCs w:val="28"/>
          <w:lang w:eastAsia="fr-FR"/>
        </w:rPr>
      </w:pPr>
    </w:p>
    <w:p w14:paraId="738EA94B" w14:textId="3DD02472" w:rsidR="00081D5B" w:rsidRPr="00D93F05" w:rsidRDefault="008B0055" w:rsidP="00081D5B">
      <w:pPr>
        <w:spacing w:after="0" w:line="240" w:lineRule="auto"/>
        <w:jc w:val="center"/>
        <w:rPr>
          <w:rFonts w:asciiTheme="majorHAnsi" w:eastAsia="MS Mincho" w:hAnsiTheme="majorHAnsi" w:cstheme="majorHAnsi"/>
          <w:b/>
          <w:sz w:val="28"/>
          <w:szCs w:val="28"/>
          <w:lang w:eastAsia="fr-FR"/>
        </w:rPr>
      </w:pPr>
      <w:r>
        <w:rPr>
          <w:rFonts w:asciiTheme="majorHAnsi" w:eastAsia="MS Mincho" w:hAnsiTheme="majorHAnsi" w:cstheme="majorHAnsi"/>
          <w:b/>
          <w:sz w:val="28"/>
          <w:szCs w:val="28"/>
          <w:lang w:eastAsia="fr-FR"/>
        </w:rPr>
        <w:t>8-9</w:t>
      </w:r>
      <w:r w:rsidR="00081D5B" w:rsidRPr="00D93F05">
        <w:rPr>
          <w:rFonts w:asciiTheme="majorHAnsi" w:eastAsia="MS Mincho" w:hAnsiTheme="majorHAnsi" w:cstheme="majorHAnsi"/>
          <w:b/>
          <w:sz w:val="28"/>
          <w:szCs w:val="28"/>
          <w:lang w:eastAsia="fr-FR"/>
        </w:rPr>
        <w:t xml:space="preserve"> </w:t>
      </w:r>
      <w:r>
        <w:rPr>
          <w:rFonts w:asciiTheme="majorHAnsi" w:eastAsia="MS Mincho" w:hAnsiTheme="majorHAnsi" w:cstheme="majorHAnsi"/>
          <w:b/>
          <w:sz w:val="28"/>
          <w:szCs w:val="28"/>
          <w:lang w:eastAsia="fr-FR"/>
        </w:rPr>
        <w:t>Déc</w:t>
      </w:r>
      <w:r w:rsidR="00081D5B" w:rsidRPr="00D93F05">
        <w:rPr>
          <w:rFonts w:asciiTheme="majorHAnsi" w:eastAsia="MS Mincho" w:hAnsiTheme="majorHAnsi" w:cstheme="majorHAnsi"/>
          <w:b/>
          <w:sz w:val="28"/>
          <w:szCs w:val="28"/>
          <w:lang w:eastAsia="fr-FR"/>
        </w:rPr>
        <w:t>embre 2021</w:t>
      </w:r>
    </w:p>
    <w:p w14:paraId="5EBF11C7" w14:textId="77777777" w:rsidR="00081D5B" w:rsidRPr="00D93F05" w:rsidRDefault="00081D5B" w:rsidP="00A23C52">
      <w:pPr>
        <w:rPr>
          <w:rFonts w:asciiTheme="majorHAnsi" w:hAnsiTheme="majorHAnsi" w:cstheme="majorHAnsi"/>
          <w:bCs/>
        </w:rPr>
      </w:pPr>
    </w:p>
    <w:p w14:paraId="69CFCD30" w14:textId="4C259E56" w:rsidR="00081D5B" w:rsidRPr="00D93F05" w:rsidRDefault="00081D5B" w:rsidP="00081D5B">
      <w:pPr>
        <w:spacing w:after="0" w:line="240" w:lineRule="auto"/>
        <w:jc w:val="both"/>
        <w:rPr>
          <w:rFonts w:asciiTheme="majorHAnsi" w:eastAsia="MS Mincho" w:hAnsiTheme="majorHAnsi" w:cstheme="majorHAnsi"/>
          <w:bCs/>
          <w:lang w:eastAsia="fr-FR"/>
        </w:rPr>
      </w:pPr>
      <w:r w:rsidRPr="00D93F05">
        <w:rPr>
          <w:rFonts w:asciiTheme="majorHAnsi" w:eastAsia="MS Mincho" w:hAnsiTheme="majorHAnsi" w:cstheme="majorHAnsi"/>
          <w:bCs/>
          <w:lang w:eastAsia="fr-FR"/>
        </w:rPr>
        <w:t>L</w:t>
      </w:r>
      <w:r w:rsidR="00D467DF" w:rsidRPr="00D93F05">
        <w:rPr>
          <w:rFonts w:asciiTheme="majorHAnsi" w:eastAsia="MS Mincho" w:hAnsiTheme="majorHAnsi" w:cstheme="majorHAnsi"/>
          <w:bCs/>
          <w:lang w:eastAsia="fr-FR"/>
        </w:rPr>
        <w:t xml:space="preserve">e </w:t>
      </w:r>
      <w:r w:rsidR="00173B68" w:rsidRPr="00D93F05">
        <w:rPr>
          <w:rFonts w:asciiTheme="majorHAnsi" w:eastAsia="MS Mincho" w:hAnsiTheme="majorHAnsi" w:cstheme="majorHAnsi"/>
          <w:bCs/>
          <w:lang w:eastAsia="fr-FR"/>
        </w:rPr>
        <w:t>CIER</w:t>
      </w:r>
      <w:r w:rsidR="00A23C52">
        <w:rPr>
          <w:rFonts w:asciiTheme="majorHAnsi" w:eastAsia="MS Mincho" w:hAnsiTheme="majorHAnsi" w:cstheme="majorHAnsi"/>
          <w:bCs/>
          <w:lang w:eastAsia="fr-FR"/>
        </w:rPr>
        <w:t>E</w:t>
      </w:r>
      <w:r w:rsidR="00173B68" w:rsidRPr="00D93F05">
        <w:rPr>
          <w:rFonts w:asciiTheme="majorHAnsi" w:eastAsia="MS Mincho" w:hAnsiTheme="majorHAnsi" w:cstheme="majorHAnsi"/>
          <w:bCs/>
          <w:lang w:eastAsia="fr-FR"/>
        </w:rPr>
        <w:t>MC (Centre interdisciplinaire d’études et de recherche sur le monde contemporain), le CRSEA (Centre de recherche en sciences de l’éducation appliquée), tous deux laboratoires du CUCDB</w:t>
      </w:r>
      <w:r w:rsidR="00377E24" w:rsidRPr="00D93F05">
        <w:rPr>
          <w:rFonts w:asciiTheme="majorHAnsi" w:eastAsia="MS Mincho" w:hAnsiTheme="majorHAnsi" w:cstheme="majorHAnsi"/>
          <w:bCs/>
          <w:lang w:eastAsia="fr-FR"/>
        </w:rPr>
        <w:t>,</w:t>
      </w:r>
      <w:r w:rsidR="00173B68" w:rsidRPr="00D93F05">
        <w:rPr>
          <w:rFonts w:asciiTheme="majorHAnsi" w:eastAsia="MS Mincho" w:hAnsiTheme="majorHAnsi" w:cstheme="majorHAnsi"/>
          <w:bCs/>
          <w:lang w:eastAsia="fr-FR"/>
        </w:rPr>
        <w:t xml:space="preserve"> </w:t>
      </w:r>
      <w:r w:rsidRPr="00D93F05">
        <w:rPr>
          <w:rFonts w:asciiTheme="majorHAnsi" w:eastAsia="MS Mincho" w:hAnsiTheme="majorHAnsi" w:cstheme="majorHAnsi"/>
          <w:bCs/>
          <w:lang w:eastAsia="fr-FR"/>
        </w:rPr>
        <w:t>souhaite</w:t>
      </w:r>
      <w:r w:rsidR="00173B68" w:rsidRPr="00D93F05">
        <w:rPr>
          <w:rFonts w:asciiTheme="majorHAnsi" w:eastAsia="MS Mincho" w:hAnsiTheme="majorHAnsi" w:cstheme="majorHAnsi"/>
          <w:bCs/>
          <w:lang w:eastAsia="fr-FR"/>
        </w:rPr>
        <w:t>nt</w:t>
      </w:r>
      <w:r w:rsidRPr="00D93F05">
        <w:rPr>
          <w:rFonts w:asciiTheme="majorHAnsi" w:eastAsia="MS Mincho" w:hAnsiTheme="majorHAnsi" w:cstheme="majorHAnsi"/>
          <w:bCs/>
          <w:lang w:eastAsia="fr-FR"/>
        </w:rPr>
        <w:t xml:space="preserve"> </w:t>
      </w:r>
      <w:r w:rsidR="00173B68" w:rsidRPr="00D93F05">
        <w:rPr>
          <w:rFonts w:asciiTheme="majorHAnsi" w:eastAsia="MS Mincho" w:hAnsiTheme="majorHAnsi" w:cstheme="majorHAnsi"/>
          <w:bCs/>
          <w:lang w:eastAsia="fr-FR"/>
        </w:rPr>
        <w:t>organiser</w:t>
      </w:r>
      <w:r w:rsidRPr="00D93F05">
        <w:rPr>
          <w:rFonts w:asciiTheme="majorHAnsi" w:eastAsia="MS Mincho" w:hAnsiTheme="majorHAnsi" w:cstheme="majorHAnsi"/>
          <w:bCs/>
          <w:lang w:eastAsia="fr-FR"/>
        </w:rPr>
        <w:t xml:space="preserve"> </w:t>
      </w:r>
      <w:r w:rsidR="00173B68" w:rsidRPr="00D93F05">
        <w:rPr>
          <w:rFonts w:asciiTheme="majorHAnsi" w:eastAsia="MS Mincho" w:hAnsiTheme="majorHAnsi" w:cstheme="majorHAnsi"/>
          <w:bCs/>
          <w:lang w:eastAsia="fr-FR"/>
        </w:rPr>
        <w:t xml:space="preserve">ensemble </w:t>
      </w:r>
      <w:r w:rsidRPr="00D93F05">
        <w:rPr>
          <w:rFonts w:asciiTheme="majorHAnsi" w:eastAsia="MS Mincho" w:hAnsiTheme="majorHAnsi" w:cstheme="majorHAnsi"/>
          <w:bCs/>
          <w:lang w:eastAsia="fr-FR"/>
        </w:rPr>
        <w:t xml:space="preserve">un colloque universitaire qui se tiendra au mois de </w:t>
      </w:r>
      <w:r w:rsidR="00173B68" w:rsidRPr="00D93F05">
        <w:rPr>
          <w:rFonts w:asciiTheme="majorHAnsi" w:eastAsia="MS Mincho" w:hAnsiTheme="majorHAnsi" w:cstheme="majorHAnsi"/>
          <w:bCs/>
          <w:lang w:eastAsia="fr-FR"/>
        </w:rPr>
        <w:t>novembre</w:t>
      </w:r>
      <w:r w:rsidRPr="00D93F05">
        <w:rPr>
          <w:rFonts w:asciiTheme="majorHAnsi" w:eastAsia="MS Mincho" w:hAnsiTheme="majorHAnsi" w:cstheme="majorHAnsi"/>
          <w:bCs/>
          <w:lang w:eastAsia="fr-FR"/>
        </w:rPr>
        <w:t xml:space="preserve"> 20</w:t>
      </w:r>
      <w:r w:rsidR="00173B68" w:rsidRPr="00D93F05">
        <w:rPr>
          <w:rFonts w:asciiTheme="majorHAnsi" w:eastAsia="MS Mincho" w:hAnsiTheme="majorHAnsi" w:cstheme="majorHAnsi"/>
          <w:bCs/>
          <w:lang w:eastAsia="fr-FR"/>
        </w:rPr>
        <w:t>21</w:t>
      </w:r>
      <w:r w:rsidRPr="00D93F05">
        <w:rPr>
          <w:rFonts w:asciiTheme="majorHAnsi" w:eastAsia="MS Mincho" w:hAnsiTheme="majorHAnsi" w:cstheme="majorHAnsi"/>
          <w:bCs/>
          <w:lang w:eastAsia="fr-FR"/>
        </w:rPr>
        <w:t xml:space="preserve"> à Dijon. </w:t>
      </w:r>
    </w:p>
    <w:p w14:paraId="63FFAC83" w14:textId="77777777" w:rsidR="00081D5B" w:rsidRPr="00D93F05" w:rsidRDefault="00081D5B" w:rsidP="00081D5B">
      <w:pPr>
        <w:spacing w:after="0" w:line="240" w:lineRule="auto"/>
        <w:jc w:val="both"/>
        <w:rPr>
          <w:rFonts w:asciiTheme="majorHAnsi" w:eastAsia="MS Mincho" w:hAnsiTheme="majorHAnsi" w:cstheme="majorHAnsi"/>
          <w:bCs/>
          <w:lang w:eastAsia="fr-FR"/>
        </w:rPr>
      </w:pPr>
    </w:p>
    <w:p w14:paraId="628A0404" w14:textId="05CA33C3" w:rsidR="00081D5B" w:rsidRPr="00D93F05" w:rsidRDefault="00081D5B" w:rsidP="00081D5B">
      <w:pPr>
        <w:spacing w:after="0" w:line="240" w:lineRule="auto"/>
        <w:jc w:val="both"/>
        <w:rPr>
          <w:rFonts w:asciiTheme="majorHAnsi" w:eastAsia="MS Mincho" w:hAnsiTheme="majorHAnsi" w:cstheme="majorHAnsi"/>
          <w:bCs/>
          <w:lang w:eastAsia="fr-FR"/>
        </w:rPr>
      </w:pPr>
      <w:r w:rsidRPr="00D93F05">
        <w:rPr>
          <w:rFonts w:asciiTheme="majorHAnsi" w:eastAsia="MS Mincho" w:hAnsiTheme="majorHAnsi" w:cstheme="majorHAnsi"/>
          <w:bCs/>
          <w:lang w:eastAsia="fr-FR"/>
        </w:rPr>
        <w:t xml:space="preserve">Le contexte de cette proposition s’inscrit autour d’un certain nombre de questionnements nationaux et internationaux qui mettent en tension </w:t>
      </w:r>
      <w:r w:rsidR="00173B68" w:rsidRPr="00D93F05">
        <w:rPr>
          <w:rFonts w:asciiTheme="majorHAnsi" w:eastAsia="MS Mincho" w:hAnsiTheme="majorHAnsi" w:cstheme="majorHAnsi"/>
          <w:bCs/>
          <w:lang w:eastAsia="fr-FR"/>
        </w:rPr>
        <w:t>la gestion de la crise pandémique liée au coronavirus et le respect des règles de fonctionnement démocratique de la société.</w:t>
      </w:r>
    </w:p>
    <w:p w14:paraId="39306C46" w14:textId="11B68842" w:rsidR="00173B68" w:rsidRPr="00D93F05" w:rsidRDefault="00173B68" w:rsidP="00081D5B">
      <w:pPr>
        <w:spacing w:after="0" w:line="240" w:lineRule="auto"/>
        <w:jc w:val="both"/>
        <w:rPr>
          <w:rFonts w:asciiTheme="majorHAnsi" w:eastAsia="MS Mincho" w:hAnsiTheme="majorHAnsi" w:cstheme="majorHAnsi"/>
          <w:bCs/>
          <w:lang w:eastAsia="fr-FR"/>
        </w:rPr>
      </w:pPr>
    </w:p>
    <w:p w14:paraId="6FF4511F" w14:textId="6861D5DD" w:rsidR="00173B68" w:rsidRPr="00D93F05" w:rsidRDefault="00173B68" w:rsidP="00173B68">
      <w:pPr>
        <w:jc w:val="both"/>
        <w:rPr>
          <w:rFonts w:asciiTheme="majorHAnsi" w:hAnsiTheme="majorHAnsi" w:cstheme="majorHAnsi"/>
          <w:bCs/>
        </w:rPr>
      </w:pPr>
      <w:r w:rsidRPr="00D93F05">
        <w:rPr>
          <w:rFonts w:asciiTheme="majorHAnsi" w:hAnsiTheme="majorHAnsi" w:cstheme="majorHAnsi"/>
          <w:bCs/>
        </w:rPr>
        <w:t xml:space="preserve">Au mois de mars 2020, il fallut se rendre à l’évidence. Ce que l’on observait de loin en Chine, puis de plus près en Italie arrivait en France…La guerre au virus allait être déclarée. Un an plus tard, force est de constater que cette crise s’est profondément installée dans le paysage français (et mondial), et qu’elle a généré des pratiques nouvelles, en mode dégradé, qui ont – en particulier - touché les principes du droit, l’exercice de la médecine et l’enseignement. Puisque le terme de guerre a été employé par le président de la </w:t>
      </w:r>
      <w:r w:rsidR="004B1DC1" w:rsidRPr="00D93F05">
        <w:rPr>
          <w:rFonts w:asciiTheme="majorHAnsi" w:hAnsiTheme="majorHAnsi" w:cstheme="majorHAnsi"/>
          <w:bCs/>
        </w:rPr>
        <w:t>R</w:t>
      </w:r>
      <w:r w:rsidRPr="00D93F05">
        <w:rPr>
          <w:rFonts w:asciiTheme="majorHAnsi" w:hAnsiTheme="majorHAnsi" w:cstheme="majorHAnsi"/>
          <w:bCs/>
        </w:rPr>
        <w:t>épublique pour qualifier cette pandémie, et que l’état d’urgence (sanitaire) a été déclaré par le Parlement, nous pouvons, par analogie, interroger le droit de Genève pour tenter de comprendre ce qui s’est passé</w:t>
      </w:r>
      <w:r w:rsidR="00520CC9" w:rsidRPr="00D93F05">
        <w:rPr>
          <w:rFonts w:asciiTheme="majorHAnsi" w:hAnsiTheme="majorHAnsi" w:cstheme="majorHAnsi"/>
          <w:bCs/>
        </w:rPr>
        <w:t xml:space="preserve"> en terme</w:t>
      </w:r>
      <w:r w:rsidR="00DA7FC5" w:rsidRPr="00D93F05">
        <w:rPr>
          <w:rFonts w:asciiTheme="majorHAnsi" w:hAnsiTheme="majorHAnsi" w:cstheme="majorHAnsi"/>
          <w:bCs/>
        </w:rPr>
        <w:t>s</w:t>
      </w:r>
      <w:r w:rsidR="00520CC9" w:rsidRPr="00D93F05">
        <w:rPr>
          <w:rFonts w:asciiTheme="majorHAnsi" w:hAnsiTheme="majorHAnsi" w:cstheme="majorHAnsi"/>
          <w:bCs/>
        </w:rPr>
        <w:t xml:space="preserve"> de bouleversement des valeurs et principes généraux du droit du fait de cette crise</w:t>
      </w:r>
      <w:r w:rsidRPr="00D93F05">
        <w:rPr>
          <w:rFonts w:asciiTheme="majorHAnsi" w:hAnsiTheme="majorHAnsi" w:cstheme="majorHAnsi"/>
          <w:bCs/>
        </w:rPr>
        <w:t xml:space="preserve">. </w:t>
      </w:r>
    </w:p>
    <w:p w14:paraId="0AD8F625" w14:textId="60D76010" w:rsidR="00173B68" w:rsidRPr="00D93F05" w:rsidRDefault="00173B68" w:rsidP="00173B68">
      <w:pPr>
        <w:jc w:val="both"/>
        <w:rPr>
          <w:rFonts w:asciiTheme="majorHAnsi" w:hAnsiTheme="majorHAnsi" w:cstheme="majorHAnsi"/>
          <w:bCs/>
        </w:rPr>
      </w:pPr>
      <w:r w:rsidRPr="00D93F05">
        <w:rPr>
          <w:rFonts w:asciiTheme="majorHAnsi" w:hAnsiTheme="majorHAnsi" w:cstheme="majorHAnsi"/>
          <w:bCs/>
        </w:rPr>
        <w:t xml:space="preserve">Le droit de Genève, qui vise à protéger les populations civiles en période de conflit armé, pose le </w:t>
      </w:r>
      <w:r w:rsidRPr="00D93F05">
        <w:rPr>
          <w:rFonts w:asciiTheme="majorHAnsi" w:hAnsiTheme="majorHAnsi" w:cstheme="majorHAnsi"/>
          <w:b/>
        </w:rPr>
        <w:t>principe de normalité</w:t>
      </w:r>
      <w:r w:rsidRPr="00D93F05">
        <w:rPr>
          <w:rFonts w:asciiTheme="majorHAnsi" w:hAnsiTheme="majorHAnsi" w:cstheme="majorHAnsi"/>
          <w:bCs/>
        </w:rPr>
        <w:t> : en période de conflit armé, les populations civiles doivent pouvoir vivre aussi normalement que possible…</w:t>
      </w:r>
      <w:r w:rsidR="00197B88" w:rsidRPr="00D93F05">
        <w:rPr>
          <w:rFonts w:asciiTheme="majorHAnsi" w:hAnsiTheme="majorHAnsi" w:cstheme="majorHAnsi"/>
          <w:bCs/>
        </w:rPr>
        <w:t>Cela signifie que les pouvoirs publics doivent tout mettre en œuvre pour limiter au strict nécessaire les réductions de liberté en période de conflit armé</w:t>
      </w:r>
      <w:r w:rsidR="00DA7FC5" w:rsidRPr="00D93F05">
        <w:rPr>
          <w:rFonts w:asciiTheme="majorHAnsi" w:hAnsiTheme="majorHAnsi" w:cstheme="majorHAnsi"/>
          <w:bCs/>
        </w:rPr>
        <w:t xml:space="preserve">. Sur le plan médical le recours au droit de </w:t>
      </w:r>
      <w:r w:rsidR="00DA7FC5" w:rsidRPr="00D93F05">
        <w:rPr>
          <w:rFonts w:asciiTheme="majorHAnsi" w:hAnsiTheme="majorHAnsi" w:cstheme="majorHAnsi"/>
          <w:bCs/>
        </w:rPr>
        <w:lastRenderedPageBreak/>
        <w:t>la guerre est également pertinent, non pas parce que l’on a emphatiquement proclamé que nous sommes en guerre, mais parce qu'il recèle une éthique des choix des patients dans l'urgence</w:t>
      </w:r>
      <w:r w:rsidR="0079709C" w:rsidRPr="00D93F05">
        <w:rPr>
          <w:rFonts w:asciiTheme="majorHAnsi" w:hAnsiTheme="majorHAnsi" w:cstheme="majorHAnsi"/>
          <w:bCs/>
        </w:rPr>
        <w:t>,</w:t>
      </w:r>
      <w:r w:rsidR="00DA7FC5" w:rsidRPr="00D93F05">
        <w:rPr>
          <w:rFonts w:asciiTheme="majorHAnsi" w:hAnsiTheme="majorHAnsi" w:cstheme="majorHAnsi"/>
          <w:bCs/>
        </w:rPr>
        <w:t xml:space="preserve"> qu'il </w:t>
      </w:r>
      <w:r w:rsidR="0079709C" w:rsidRPr="00D93F05">
        <w:rPr>
          <w:rFonts w:asciiTheme="majorHAnsi" w:hAnsiTheme="majorHAnsi" w:cstheme="majorHAnsi"/>
          <w:bCs/>
        </w:rPr>
        <w:t xml:space="preserve">convient de </w:t>
      </w:r>
      <w:r w:rsidR="00DA7FC5" w:rsidRPr="00D93F05">
        <w:rPr>
          <w:rFonts w:asciiTheme="majorHAnsi" w:hAnsiTheme="majorHAnsi" w:cstheme="majorHAnsi"/>
          <w:bCs/>
        </w:rPr>
        <w:t>rappeler.</w:t>
      </w:r>
    </w:p>
    <w:p w14:paraId="561307D3" w14:textId="02810DE2" w:rsidR="00DA7FC5" w:rsidRPr="00D93F05" w:rsidRDefault="00173B68" w:rsidP="00DA7FC5">
      <w:pPr>
        <w:pStyle w:val="NormalWeb"/>
        <w:rPr>
          <w:rFonts w:asciiTheme="majorHAnsi" w:hAnsiTheme="majorHAnsi" w:cstheme="majorHAnsi"/>
          <w:bCs/>
        </w:rPr>
      </w:pPr>
      <w:r w:rsidRPr="00D93F05">
        <w:rPr>
          <w:rFonts w:asciiTheme="majorHAnsi" w:hAnsiTheme="majorHAnsi" w:cstheme="majorHAnsi"/>
          <w:bCs/>
        </w:rPr>
        <w:t xml:space="preserve">Il nous a paru intéressant de vérifier l’application de ce principe de normalité durant cette période pandémique, du point de vue des trois champs d’observation que sont </w:t>
      </w:r>
      <w:r w:rsidRPr="00D93F05">
        <w:rPr>
          <w:rFonts w:asciiTheme="majorHAnsi" w:hAnsiTheme="majorHAnsi" w:cstheme="majorHAnsi"/>
          <w:b/>
        </w:rPr>
        <w:t>les libertés publiques, la santé et l’éducation</w:t>
      </w:r>
      <w:r w:rsidRPr="00D93F05">
        <w:rPr>
          <w:rFonts w:asciiTheme="majorHAnsi" w:hAnsiTheme="majorHAnsi" w:cstheme="majorHAnsi"/>
          <w:bCs/>
        </w:rPr>
        <w:t xml:space="preserve">. </w:t>
      </w:r>
      <w:r w:rsidR="00197B88" w:rsidRPr="00D93F05">
        <w:rPr>
          <w:rFonts w:asciiTheme="majorHAnsi" w:eastAsia="MS Mincho" w:hAnsiTheme="majorHAnsi" w:cstheme="majorHAnsi"/>
          <w:bCs/>
        </w:rPr>
        <w:t xml:space="preserve">L’ambition de ce colloque est de lancer cette réflexion sous l’angle </w:t>
      </w:r>
      <w:r w:rsidRPr="00D93F05">
        <w:rPr>
          <w:rFonts w:asciiTheme="majorHAnsi" w:hAnsiTheme="majorHAnsi" w:cstheme="majorHAnsi"/>
          <w:bCs/>
        </w:rPr>
        <w:t xml:space="preserve">de l’éthique. En effet l’éthique est une discipline précieuse pour mener ce travail. Elle nous permet de réfléchir, comme le ferait un miroir, </w:t>
      </w:r>
      <w:r w:rsidRPr="00D93F05">
        <w:rPr>
          <w:rFonts w:asciiTheme="majorHAnsi" w:hAnsiTheme="majorHAnsi" w:cstheme="majorHAnsi"/>
          <w:bCs/>
          <w:color w:val="111111"/>
          <w:shd w:val="clear" w:color="auto" w:fill="FFFFFF"/>
        </w:rPr>
        <w:t>les finalités, les valeurs de l'existence, et les conditions de vie durant cette période</w:t>
      </w:r>
      <w:r w:rsidR="00197B88" w:rsidRPr="00D93F05">
        <w:rPr>
          <w:rFonts w:asciiTheme="majorHAnsi" w:hAnsiTheme="majorHAnsi" w:cstheme="majorHAnsi"/>
          <w:bCs/>
          <w:color w:val="111111"/>
          <w:shd w:val="clear" w:color="auto" w:fill="FFFFFF"/>
        </w:rPr>
        <w:t xml:space="preserve"> de crise</w:t>
      </w:r>
      <w:r w:rsidRPr="00D93F05">
        <w:rPr>
          <w:rFonts w:asciiTheme="majorHAnsi" w:hAnsiTheme="majorHAnsi" w:cstheme="majorHAnsi"/>
          <w:bCs/>
          <w:color w:val="111111"/>
          <w:shd w:val="clear" w:color="auto" w:fill="FFFFFF"/>
        </w:rPr>
        <w:t xml:space="preserve">. </w:t>
      </w:r>
      <w:r w:rsidR="00DA7FC5" w:rsidRPr="00D93F05">
        <w:rPr>
          <w:rFonts w:asciiTheme="majorHAnsi" w:hAnsiTheme="majorHAnsi" w:cstheme="majorHAnsi"/>
          <w:bCs/>
        </w:rPr>
        <w:t xml:space="preserve">Nos débats seront éthiques, en ce qu'ils seront centrés sur le thème du traitement de l'homme et non des chiffres. </w:t>
      </w:r>
    </w:p>
    <w:p w14:paraId="3489FE3E" w14:textId="26F0C3B5" w:rsidR="00081D5B" w:rsidRPr="00D93F05" w:rsidRDefault="00173B68" w:rsidP="00197B88">
      <w:pPr>
        <w:jc w:val="both"/>
        <w:rPr>
          <w:rFonts w:asciiTheme="majorHAnsi" w:hAnsiTheme="majorHAnsi" w:cstheme="majorHAnsi"/>
          <w:bCs/>
          <w:color w:val="111111"/>
          <w:shd w:val="clear" w:color="auto" w:fill="FFFFFF"/>
        </w:rPr>
      </w:pPr>
      <w:r w:rsidRPr="00D93F05">
        <w:rPr>
          <w:rFonts w:asciiTheme="majorHAnsi" w:hAnsiTheme="majorHAnsi" w:cstheme="majorHAnsi"/>
          <w:bCs/>
          <w:color w:val="111111"/>
          <w:shd w:val="clear" w:color="auto" w:fill="FFFFFF"/>
        </w:rPr>
        <w:t xml:space="preserve">Cette question intéresse au plus haut point le Département des Sciences humaines et sociales du CUCDB. En effet, elle s’inscrit à la fois dans le projet général du CUCDB (fondé dans le personnalisme cher à Emmanuel Mounier) et dans le projet particulier de la nouvelle licence sciences sociales et humaines, enjeux du monde contemporain, parcours Humanités. </w:t>
      </w:r>
    </w:p>
    <w:p w14:paraId="52D26512" w14:textId="7F0EF88C" w:rsidR="00081D5B" w:rsidRPr="00D93F05" w:rsidRDefault="00081D5B" w:rsidP="00197B88">
      <w:pPr>
        <w:spacing w:after="0" w:line="240" w:lineRule="auto"/>
        <w:rPr>
          <w:rFonts w:asciiTheme="majorHAnsi" w:hAnsiTheme="majorHAnsi" w:cstheme="majorHAnsi"/>
          <w:bCs/>
        </w:rPr>
      </w:pPr>
      <w:r w:rsidRPr="00D93F05">
        <w:rPr>
          <w:rFonts w:asciiTheme="majorHAnsi" w:eastAsia="MS Mincho" w:hAnsiTheme="majorHAnsi" w:cstheme="majorHAnsi"/>
          <w:bCs/>
          <w:lang w:eastAsia="fr-FR"/>
        </w:rPr>
        <w:t xml:space="preserve">Le titre de ce colloque pourrait donc être : </w:t>
      </w:r>
      <w:r w:rsidRPr="00D93F05">
        <w:rPr>
          <w:rFonts w:asciiTheme="majorHAnsi" w:hAnsiTheme="majorHAnsi" w:cstheme="majorHAnsi"/>
          <w:bCs/>
        </w:rPr>
        <w:t xml:space="preserve">« L’éthique à l’épreuve de la crise pandémique : </w:t>
      </w:r>
      <w:r w:rsidR="00613340" w:rsidRPr="00D93F05">
        <w:rPr>
          <w:rFonts w:asciiTheme="majorHAnsi" w:hAnsiTheme="majorHAnsi" w:cstheme="majorHAnsi"/>
          <w:bCs/>
        </w:rPr>
        <w:t>libertés publiques</w:t>
      </w:r>
      <w:r w:rsidRPr="00D93F05">
        <w:rPr>
          <w:rFonts w:asciiTheme="majorHAnsi" w:hAnsiTheme="majorHAnsi" w:cstheme="majorHAnsi"/>
          <w:bCs/>
        </w:rPr>
        <w:t xml:space="preserve">, exercice de la médecine et éducation pour tous en mode dégradé. </w:t>
      </w:r>
      <w:r w:rsidR="00910038" w:rsidRPr="00D93F05">
        <w:rPr>
          <w:rFonts w:asciiTheme="majorHAnsi" w:hAnsiTheme="majorHAnsi" w:cstheme="majorHAnsi"/>
          <w:bCs/>
        </w:rPr>
        <w:t>De</w:t>
      </w:r>
      <w:r w:rsidRPr="00D93F05">
        <w:rPr>
          <w:rFonts w:asciiTheme="majorHAnsi" w:hAnsiTheme="majorHAnsi" w:cstheme="majorHAnsi"/>
          <w:bCs/>
        </w:rPr>
        <w:t xml:space="preserve"> vraies questions. »</w:t>
      </w:r>
    </w:p>
    <w:p w14:paraId="08EC4113" w14:textId="77777777" w:rsidR="000B51E9" w:rsidRDefault="000B51E9" w:rsidP="00953EF8">
      <w:pPr>
        <w:rPr>
          <w:rFonts w:asciiTheme="majorHAnsi" w:hAnsiTheme="majorHAnsi" w:cstheme="majorHAnsi"/>
          <w:bCs/>
        </w:rPr>
      </w:pPr>
    </w:p>
    <w:p w14:paraId="1B5D5A83" w14:textId="3B29CD2C" w:rsidR="00953EF8" w:rsidRPr="00D93F05" w:rsidRDefault="00953EF8" w:rsidP="00953EF8">
      <w:pPr>
        <w:rPr>
          <w:rFonts w:asciiTheme="majorHAnsi" w:hAnsiTheme="majorHAnsi" w:cstheme="majorHAnsi"/>
          <w:b/>
        </w:rPr>
      </w:pPr>
      <w:r w:rsidRPr="00D93F05">
        <w:rPr>
          <w:rFonts w:asciiTheme="majorHAnsi" w:hAnsiTheme="majorHAnsi" w:cstheme="majorHAnsi"/>
          <w:b/>
        </w:rPr>
        <w:t xml:space="preserve">Mercredi </w:t>
      </w:r>
      <w:r w:rsidR="004F5530">
        <w:rPr>
          <w:rFonts w:asciiTheme="majorHAnsi" w:hAnsiTheme="majorHAnsi" w:cstheme="majorHAnsi"/>
          <w:b/>
        </w:rPr>
        <w:t>8 décembre</w:t>
      </w:r>
    </w:p>
    <w:p w14:paraId="187243B7" w14:textId="6D8F40DA" w:rsidR="004F5530" w:rsidRDefault="004F5530" w:rsidP="003B29FA">
      <w:pPr>
        <w:spacing w:after="0" w:line="240" w:lineRule="auto"/>
        <w:rPr>
          <w:rFonts w:asciiTheme="majorHAnsi" w:eastAsia="MS Mincho" w:hAnsiTheme="majorHAnsi" w:cstheme="majorHAnsi"/>
          <w:bCs/>
          <w:lang w:eastAsia="fr-FR"/>
        </w:rPr>
      </w:pPr>
      <w:r>
        <w:rPr>
          <w:rFonts w:asciiTheme="majorHAnsi" w:eastAsia="MS Mincho" w:hAnsiTheme="majorHAnsi" w:cstheme="majorHAnsi"/>
          <w:bCs/>
          <w:lang w:eastAsia="fr-FR"/>
        </w:rPr>
        <w:t xml:space="preserve">Café d’accueil </w:t>
      </w:r>
    </w:p>
    <w:p w14:paraId="2BB7DC44" w14:textId="77777777" w:rsidR="004F5530" w:rsidRDefault="004F5530" w:rsidP="003B29FA">
      <w:pPr>
        <w:spacing w:after="0" w:line="240" w:lineRule="auto"/>
        <w:rPr>
          <w:rFonts w:asciiTheme="majorHAnsi" w:eastAsia="MS Mincho" w:hAnsiTheme="majorHAnsi" w:cstheme="majorHAnsi"/>
          <w:bCs/>
          <w:lang w:eastAsia="fr-FR"/>
        </w:rPr>
      </w:pPr>
    </w:p>
    <w:p w14:paraId="4563B7E0" w14:textId="4953E6A3" w:rsidR="00953EF8" w:rsidRPr="00D93F05" w:rsidRDefault="00953EF8" w:rsidP="003B29FA">
      <w:pPr>
        <w:spacing w:after="0" w:line="240" w:lineRule="auto"/>
        <w:rPr>
          <w:rFonts w:asciiTheme="majorHAnsi" w:eastAsia="MS Mincho" w:hAnsiTheme="majorHAnsi" w:cstheme="majorHAnsi"/>
          <w:bCs/>
          <w:lang w:eastAsia="fr-FR"/>
        </w:rPr>
      </w:pPr>
      <w:r w:rsidRPr="00D93F05">
        <w:rPr>
          <w:rFonts w:asciiTheme="majorHAnsi" w:eastAsia="MS Mincho" w:hAnsiTheme="majorHAnsi" w:cstheme="majorHAnsi"/>
          <w:bCs/>
          <w:lang w:eastAsia="fr-FR"/>
        </w:rPr>
        <w:t>9h</w:t>
      </w:r>
      <w:r w:rsidR="004F5530">
        <w:rPr>
          <w:rFonts w:asciiTheme="majorHAnsi" w:eastAsia="MS Mincho" w:hAnsiTheme="majorHAnsi" w:cstheme="majorHAnsi"/>
          <w:bCs/>
          <w:lang w:eastAsia="fr-FR"/>
        </w:rPr>
        <w:t>15</w:t>
      </w:r>
    </w:p>
    <w:p w14:paraId="02C6D250" w14:textId="77777777" w:rsidR="00953EF8" w:rsidRPr="00D93F05" w:rsidRDefault="00953EF8" w:rsidP="003B29FA">
      <w:pPr>
        <w:spacing w:after="0" w:line="240" w:lineRule="auto"/>
        <w:rPr>
          <w:rFonts w:asciiTheme="majorHAnsi" w:eastAsia="MS Mincho" w:hAnsiTheme="majorHAnsi" w:cstheme="majorHAnsi"/>
          <w:bCs/>
          <w:lang w:eastAsia="fr-FR"/>
        </w:rPr>
      </w:pPr>
    </w:p>
    <w:p w14:paraId="68BDF60F" w14:textId="1E109FEB" w:rsidR="00953EF8" w:rsidRDefault="00953EF8" w:rsidP="003B29FA">
      <w:pPr>
        <w:spacing w:after="0" w:line="240" w:lineRule="auto"/>
        <w:rPr>
          <w:rFonts w:asciiTheme="majorHAnsi" w:eastAsia="MS Mincho" w:hAnsiTheme="majorHAnsi" w:cstheme="majorHAnsi"/>
          <w:b/>
          <w:lang w:eastAsia="fr-FR"/>
        </w:rPr>
      </w:pPr>
      <w:r w:rsidRPr="00D93F05">
        <w:rPr>
          <w:rFonts w:asciiTheme="majorHAnsi" w:eastAsia="MS Mincho" w:hAnsiTheme="majorHAnsi" w:cstheme="majorHAnsi"/>
          <w:b/>
          <w:lang w:eastAsia="fr-FR"/>
        </w:rPr>
        <w:t>Ouverture du Colloque</w:t>
      </w:r>
    </w:p>
    <w:p w14:paraId="7ED3BCC1" w14:textId="1BFD35C5" w:rsidR="004F5530" w:rsidRDefault="004F5530" w:rsidP="003B29FA">
      <w:pPr>
        <w:spacing w:after="0" w:line="240" w:lineRule="auto"/>
        <w:rPr>
          <w:rFonts w:asciiTheme="majorHAnsi" w:eastAsia="MS Mincho" w:hAnsiTheme="majorHAnsi" w:cstheme="majorHAnsi"/>
          <w:b/>
          <w:lang w:eastAsia="fr-FR"/>
        </w:rPr>
      </w:pPr>
    </w:p>
    <w:p w14:paraId="3651610F" w14:textId="3B517A5C" w:rsidR="004F5530" w:rsidRDefault="004F5530" w:rsidP="004F5530">
      <w:pPr>
        <w:rPr>
          <w:rFonts w:asciiTheme="majorHAnsi" w:hAnsiTheme="majorHAnsi" w:cstheme="majorHAnsi"/>
          <w:bCs/>
          <w:color w:val="111111"/>
          <w:shd w:val="clear" w:color="auto" w:fill="FFFFFF"/>
        </w:rPr>
      </w:pPr>
      <w:r>
        <w:rPr>
          <w:rFonts w:asciiTheme="majorHAnsi" w:hAnsiTheme="majorHAnsi" w:cstheme="majorHAnsi"/>
          <w:bCs/>
          <w:color w:val="111111"/>
          <w:shd w:val="clear" w:color="auto" w:fill="FFFFFF"/>
        </w:rPr>
        <w:t>Intervention de Monsieur Sauvadet, Président du Département de la Côte d’Or</w:t>
      </w:r>
    </w:p>
    <w:p w14:paraId="22F20849" w14:textId="47AC62A7" w:rsidR="00AF33C2" w:rsidRPr="004F5530" w:rsidRDefault="00E21C11" w:rsidP="00A1653E">
      <w:pPr>
        <w:rPr>
          <w:rFonts w:asciiTheme="majorHAnsi" w:hAnsiTheme="majorHAnsi" w:cstheme="majorHAnsi"/>
          <w:b/>
        </w:rPr>
      </w:pPr>
      <w:r w:rsidRPr="004F5530">
        <w:rPr>
          <w:rFonts w:asciiTheme="majorHAnsi" w:hAnsiTheme="majorHAnsi" w:cstheme="majorHAnsi"/>
          <w:b/>
        </w:rPr>
        <w:t>Exposé introductif </w:t>
      </w:r>
    </w:p>
    <w:p w14:paraId="4E1727EC" w14:textId="496170C5" w:rsidR="00AF33C2" w:rsidRPr="00D93F05" w:rsidRDefault="00AF33C2" w:rsidP="00AF33C2">
      <w:pPr>
        <w:spacing w:after="0" w:line="240" w:lineRule="auto"/>
        <w:jc w:val="both"/>
        <w:rPr>
          <w:rFonts w:asciiTheme="majorHAnsi" w:hAnsiTheme="majorHAnsi" w:cstheme="majorHAnsi"/>
          <w:bCs/>
        </w:rPr>
      </w:pPr>
      <w:r w:rsidRPr="00D93F05">
        <w:rPr>
          <w:rFonts w:asciiTheme="majorHAnsi" w:hAnsiTheme="majorHAnsi" w:cstheme="majorHAnsi"/>
          <w:bCs/>
        </w:rPr>
        <w:t>« </w:t>
      </w:r>
      <w:r w:rsidRPr="00D93F05">
        <w:rPr>
          <w:rFonts w:asciiTheme="majorHAnsi" w:hAnsiTheme="majorHAnsi" w:cstheme="majorHAnsi"/>
          <w:bCs/>
          <w:i/>
          <w:iCs/>
        </w:rPr>
        <w:t>La crise sanitaire de la COVID 19 comme révélateur d’une grave fracture sociale</w:t>
      </w:r>
      <w:r w:rsidR="003F0971" w:rsidRPr="00D93F05">
        <w:rPr>
          <w:rFonts w:asciiTheme="majorHAnsi" w:hAnsiTheme="majorHAnsi" w:cstheme="majorHAnsi"/>
          <w:bCs/>
          <w:i/>
          <w:iCs/>
        </w:rPr>
        <w:t xml:space="preserve"> </w:t>
      </w:r>
      <w:r w:rsidRPr="00D93F05">
        <w:rPr>
          <w:rFonts w:asciiTheme="majorHAnsi" w:hAnsiTheme="majorHAnsi" w:cstheme="majorHAnsi"/>
          <w:bCs/>
          <w:i/>
          <w:iCs/>
        </w:rPr>
        <w:t>: quelles séquelles ? L’exemple du secteur éducatif. Analyse planétaire</w:t>
      </w:r>
      <w:r w:rsidR="003F0971" w:rsidRPr="00D93F05">
        <w:rPr>
          <w:rFonts w:asciiTheme="majorHAnsi" w:hAnsiTheme="majorHAnsi" w:cstheme="majorHAnsi"/>
          <w:bCs/>
          <w:i/>
          <w:iCs/>
        </w:rPr>
        <w:t xml:space="preserve">. </w:t>
      </w:r>
      <w:r w:rsidRPr="00D93F05">
        <w:rPr>
          <w:rFonts w:asciiTheme="majorHAnsi" w:hAnsiTheme="majorHAnsi" w:cstheme="majorHAnsi"/>
          <w:bCs/>
          <w:i/>
          <w:iCs/>
        </w:rPr>
        <w:t>»</w:t>
      </w:r>
      <w:r w:rsidRPr="00D93F05">
        <w:rPr>
          <w:rFonts w:asciiTheme="majorHAnsi" w:hAnsiTheme="majorHAnsi" w:cstheme="majorHAnsi"/>
          <w:bCs/>
        </w:rPr>
        <w:t xml:space="preserve">, </w:t>
      </w:r>
      <w:r w:rsidRPr="00D93F05">
        <w:rPr>
          <w:rFonts w:asciiTheme="majorHAnsi" w:hAnsiTheme="majorHAnsi" w:cstheme="majorHAnsi"/>
          <w:b/>
        </w:rPr>
        <w:t>Quentin Wodon</w:t>
      </w:r>
      <w:r w:rsidRPr="00D93F05">
        <w:rPr>
          <w:rFonts w:asciiTheme="majorHAnsi" w:hAnsiTheme="majorHAnsi" w:cstheme="majorHAnsi"/>
          <w:bCs/>
        </w:rPr>
        <w:t>, Lead Economist, Banque Mondiale, Washington DC.</w:t>
      </w:r>
      <w:r w:rsidR="00CA3938">
        <w:rPr>
          <w:rFonts w:asciiTheme="majorHAnsi" w:hAnsiTheme="majorHAnsi" w:cstheme="majorHAnsi"/>
          <w:bCs/>
        </w:rPr>
        <w:t xml:space="preserve"> En visio depuis Washington DC</w:t>
      </w:r>
    </w:p>
    <w:p w14:paraId="5502D9A4" w14:textId="77777777" w:rsidR="00AF33C2" w:rsidRPr="00D93F05" w:rsidRDefault="00AF33C2" w:rsidP="00A1653E">
      <w:pPr>
        <w:rPr>
          <w:rFonts w:asciiTheme="majorHAnsi" w:hAnsiTheme="majorHAnsi" w:cstheme="majorHAnsi"/>
          <w:bCs/>
        </w:rPr>
      </w:pPr>
    </w:p>
    <w:p w14:paraId="7FBAB3FF" w14:textId="0A46117A" w:rsidR="00953EF8" w:rsidRPr="00D93F05" w:rsidRDefault="00953EF8" w:rsidP="00A1653E">
      <w:pPr>
        <w:rPr>
          <w:rFonts w:asciiTheme="majorHAnsi" w:eastAsia="MS Mincho" w:hAnsiTheme="majorHAnsi" w:cstheme="majorHAnsi"/>
          <w:bCs/>
          <w:lang w:eastAsia="fr-FR"/>
        </w:rPr>
      </w:pPr>
      <w:r w:rsidRPr="00D93F05">
        <w:rPr>
          <w:rFonts w:asciiTheme="majorHAnsi" w:eastAsia="MS Mincho" w:hAnsiTheme="majorHAnsi" w:cstheme="majorHAnsi"/>
          <w:bCs/>
          <w:lang w:eastAsia="fr-FR"/>
        </w:rPr>
        <w:t>10h15 : pause</w:t>
      </w:r>
    </w:p>
    <w:p w14:paraId="3D191D8F" w14:textId="2959565E" w:rsidR="00953EF8" w:rsidRPr="00D93F05" w:rsidRDefault="00953EF8" w:rsidP="00A1653E">
      <w:pPr>
        <w:rPr>
          <w:rFonts w:asciiTheme="majorHAnsi" w:eastAsia="MS Mincho" w:hAnsiTheme="majorHAnsi" w:cstheme="majorHAnsi"/>
          <w:bCs/>
          <w:lang w:eastAsia="fr-FR"/>
        </w:rPr>
      </w:pPr>
      <w:r w:rsidRPr="00D93F05">
        <w:rPr>
          <w:rFonts w:asciiTheme="majorHAnsi" w:eastAsia="MS Mincho" w:hAnsiTheme="majorHAnsi" w:cstheme="majorHAnsi"/>
          <w:bCs/>
          <w:lang w:eastAsia="fr-FR"/>
        </w:rPr>
        <w:t>10h30</w:t>
      </w:r>
    </w:p>
    <w:p w14:paraId="6A42660F" w14:textId="10DF0F5A" w:rsidR="00C15CF3" w:rsidRPr="00D93F05" w:rsidRDefault="004F5530" w:rsidP="00141FE7">
      <w:pPr>
        <w:rPr>
          <w:rFonts w:asciiTheme="majorHAnsi" w:hAnsiTheme="majorHAnsi" w:cstheme="majorHAnsi"/>
          <w:b/>
          <w:sz w:val="28"/>
          <w:szCs w:val="28"/>
        </w:rPr>
      </w:pPr>
      <w:r>
        <w:rPr>
          <w:rFonts w:asciiTheme="majorHAnsi" w:eastAsia="MS Mincho" w:hAnsiTheme="majorHAnsi" w:cstheme="majorHAnsi"/>
          <w:b/>
          <w:sz w:val="28"/>
          <w:szCs w:val="28"/>
          <w:lang w:eastAsia="fr-FR"/>
        </w:rPr>
        <w:t>1</w:t>
      </w:r>
      <w:r w:rsidR="003B29FA" w:rsidRPr="00D93F05">
        <w:rPr>
          <w:rFonts w:asciiTheme="majorHAnsi" w:eastAsia="MS Mincho" w:hAnsiTheme="majorHAnsi" w:cstheme="majorHAnsi"/>
          <w:b/>
          <w:sz w:val="28"/>
          <w:szCs w:val="28"/>
          <w:vertAlign w:val="superscript"/>
          <w:lang w:eastAsia="fr-FR"/>
        </w:rPr>
        <w:t>ème</w:t>
      </w:r>
      <w:r w:rsidR="003B29FA" w:rsidRPr="00D93F05">
        <w:rPr>
          <w:rFonts w:asciiTheme="majorHAnsi" w:eastAsia="MS Mincho" w:hAnsiTheme="majorHAnsi" w:cstheme="majorHAnsi"/>
          <w:b/>
          <w:sz w:val="28"/>
          <w:szCs w:val="28"/>
          <w:lang w:eastAsia="fr-FR"/>
        </w:rPr>
        <w:t xml:space="preserve"> partie : </w:t>
      </w:r>
      <w:r w:rsidR="00141FE7" w:rsidRPr="00D93F05">
        <w:rPr>
          <w:rFonts w:asciiTheme="majorHAnsi" w:eastAsia="MS Mincho" w:hAnsiTheme="majorHAnsi" w:cstheme="majorHAnsi"/>
          <w:b/>
          <w:sz w:val="28"/>
          <w:szCs w:val="28"/>
          <w:lang w:eastAsia="fr-FR"/>
        </w:rPr>
        <w:t xml:space="preserve">L’exercice de la médecine </w:t>
      </w:r>
      <w:r w:rsidR="00141FE7" w:rsidRPr="00D93F05">
        <w:rPr>
          <w:rFonts w:asciiTheme="majorHAnsi" w:hAnsiTheme="majorHAnsi" w:cstheme="majorHAnsi"/>
          <w:b/>
          <w:sz w:val="28"/>
          <w:szCs w:val="28"/>
        </w:rPr>
        <w:t xml:space="preserve">dans le contexte particulier de crise sanitaire </w:t>
      </w:r>
      <w:r w:rsidR="007F35EF" w:rsidRPr="00D93F05">
        <w:rPr>
          <w:rFonts w:asciiTheme="majorHAnsi" w:hAnsiTheme="majorHAnsi" w:cstheme="majorHAnsi"/>
          <w:b/>
          <w:sz w:val="28"/>
          <w:szCs w:val="28"/>
        </w:rPr>
        <w:t xml:space="preserve">de la </w:t>
      </w:r>
      <w:r w:rsidR="00141FE7" w:rsidRPr="00D93F05">
        <w:rPr>
          <w:rFonts w:asciiTheme="majorHAnsi" w:hAnsiTheme="majorHAnsi" w:cstheme="majorHAnsi"/>
          <w:b/>
          <w:sz w:val="28"/>
          <w:szCs w:val="28"/>
        </w:rPr>
        <w:t>Covid 19</w:t>
      </w:r>
      <w:r w:rsidR="00C15CF3" w:rsidRPr="00D93F05">
        <w:rPr>
          <w:rFonts w:asciiTheme="majorHAnsi" w:hAnsiTheme="majorHAnsi" w:cstheme="majorHAnsi"/>
          <w:b/>
          <w:sz w:val="28"/>
          <w:szCs w:val="28"/>
        </w:rPr>
        <w:t xml:space="preserve">.  </w:t>
      </w:r>
      <w:r w:rsidR="00CA3938">
        <w:rPr>
          <w:rFonts w:asciiTheme="majorHAnsi" w:hAnsiTheme="majorHAnsi" w:cstheme="majorHAnsi"/>
          <w:b/>
          <w:sz w:val="28"/>
          <w:szCs w:val="28"/>
        </w:rPr>
        <w:t xml:space="preserve"> </w:t>
      </w:r>
    </w:p>
    <w:p w14:paraId="73B22303" w14:textId="06CBEA60" w:rsidR="00704014" w:rsidRPr="00D93F05" w:rsidRDefault="00704014" w:rsidP="00141FE7">
      <w:pPr>
        <w:rPr>
          <w:rFonts w:asciiTheme="majorHAnsi" w:hAnsiTheme="majorHAnsi" w:cstheme="majorHAnsi"/>
          <w:bCs/>
        </w:rPr>
      </w:pPr>
      <w:r w:rsidRPr="00D93F05">
        <w:rPr>
          <w:rFonts w:asciiTheme="majorHAnsi" w:hAnsiTheme="majorHAnsi" w:cstheme="majorHAnsi"/>
          <w:bCs/>
        </w:rPr>
        <w:t xml:space="preserve">Le </w:t>
      </w:r>
      <w:r w:rsidR="004F5530">
        <w:rPr>
          <w:rFonts w:asciiTheme="majorHAnsi" w:hAnsiTheme="majorHAnsi" w:cstheme="majorHAnsi"/>
          <w:bCs/>
        </w:rPr>
        <w:t>premier</w:t>
      </w:r>
      <w:r w:rsidRPr="00D93F05">
        <w:rPr>
          <w:rFonts w:asciiTheme="majorHAnsi" w:hAnsiTheme="majorHAnsi" w:cstheme="majorHAnsi"/>
          <w:bCs/>
        </w:rPr>
        <w:t xml:space="preserve"> objectif de ce colloque est d’interroger le fonctionnement de la médecine et du soin à la personne en cette période de crise. L’hypothèse retenue (à vérifier) est qu’un certain nombre de contraintes imposées </w:t>
      </w:r>
      <w:r w:rsidRPr="00D93F05">
        <w:rPr>
          <w:rFonts w:asciiTheme="majorHAnsi" w:hAnsiTheme="majorHAnsi" w:cstheme="majorHAnsi"/>
          <w:bCs/>
          <w:i/>
          <w:iCs/>
        </w:rPr>
        <w:t>de juro</w:t>
      </w:r>
      <w:r w:rsidRPr="00D93F05">
        <w:rPr>
          <w:rFonts w:asciiTheme="majorHAnsi" w:hAnsiTheme="majorHAnsi" w:cstheme="majorHAnsi"/>
          <w:bCs/>
        </w:rPr>
        <w:t xml:space="preserve"> et </w:t>
      </w:r>
      <w:r w:rsidRPr="00D93F05">
        <w:rPr>
          <w:rFonts w:asciiTheme="majorHAnsi" w:hAnsiTheme="majorHAnsi" w:cstheme="majorHAnsi"/>
          <w:bCs/>
          <w:i/>
          <w:iCs/>
        </w:rPr>
        <w:t>de facto</w:t>
      </w:r>
      <w:r w:rsidRPr="00D93F05">
        <w:rPr>
          <w:rFonts w:asciiTheme="majorHAnsi" w:hAnsiTheme="majorHAnsi" w:cstheme="majorHAnsi"/>
          <w:bCs/>
        </w:rPr>
        <w:t xml:space="preserve"> par la gestion de la crise ont affaibli le fondement éthique de l’exercice de la médecine et du soin à la personne (administratives, médicales, ressources humaines, algorithme décisionnel, soins à domicile, protection renforcée des personnes en Ephad, gestion de fin de vie, soutien éthique et psychologique des soignants, droits du patient, etc), imposant une normalité dégradée. </w:t>
      </w:r>
    </w:p>
    <w:p w14:paraId="26CAEC65" w14:textId="78572023" w:rsidR="00141FE7" w:rsidRPr="00D93F05" w:rsidRDefault="00C15CF3" w:rsidP="00141FE7">
      <w:pPr>
        <w:rPr>
          <w:rFonts w:asciiTheme="majorHAnsi" w:hAnsiTheme="majorHAnsi" w:cstheme="majorHAnsi"/>
          <w:bCs/>
        </w:rPr>
      </w:pPr>
      <w:r w:rsidRPr="00D93F05">
        <w:rPr>
          <w:rFonts w:asciiTheme="majorHAnsi" w:hAnsiTheme="majorHAnsi" w:cstheme="majorHAnsi"/>
          <w:bCs/>
        </w:rPr>
        <w:t xml:space="preserve">Introduction et Modération : </w:t>
      </w:r>
      <w:r w:rsidR="00AE7A87" w:rsidRPr="00D93F05">
        <w:rPr>
          <w:rFonts w:asciiTheme="majorHAnsi" w:hAnsiTheme="majorHAnsi" w:cstheme="majorHAnsi"/>
          <w:b/>
        </w:rPr>
        <w:t>Noémie Suisse</w:t>
      </w:r>
      <w:r w:rsidR="00AE7A87" w:rsidRPr="00D93F05">
        <w:rPr>
          <w:rFonts w:asciiTheme="majorHAnsi" w:hAnsiTheme="majorHAnsi" w:cstheme="majorHAnsi"/>
          <w:bCs/>
        </w:rPr>
        <w:t>, directrice de la Licence Humanités, CUCDB</w:t>
      </w:r>
    </w:p>
    <w:p w14:paraId="5FD8C0DA" w14:textId="71CE234E" w:rsidR="003F0971" w:rsidRPr="00621A7E" w:rsidRDefault="00D06C45" w:rsidP="00621A7E">
      <w:pPr>
        <w:rPr>
          <w:rFonts w:asciiTheme="majorHAnsi" w:hAnsiTheme="majorHAnsi" w:cstheme="majorHAnsi"/>
          <w:bCs/>
        </w:rPr>
      </w:pPr>
      <w:r w:rsidRPr="00D93F05">
        <w:rPr>
          <w:rFonts w:asciiTheme="majorHAnsi" w:hAnsiTheme="majorHAnsi" w:cstheme="majorHAnsi"/>
          <w:bCs/>
        </w:rPr>
        <w:lastRenderedPageBreak/>
        <w:t>« </w:t>
      </w:r>
      <w:r w:rsidRPr="00D93F05">
        <w:rPr>
          <w:rFonts w:asciiTheme="majorHAnsi" w:hAnsiTheme="majorHAnsi" w:cstheme="majorHAnsi"/>
          <w:bCs/>
          <w:i/>
          <w:iCs/>
        </w:rPr>
        <w:t>Ethique médicale à l’épreuve du Covid</w:t>
      </w:r>
      <w:r w:rsidR="00C15CF3" w:rsidRPr="00D93F05">
        <w:rPr>
          <w:rFonts w:asciiTheme="majorHAnsi" w:hAnsiTheme="majorHAnsi" w:cstheme="majorHAnsi"/>
          <w:bCs/>
        </w:rPr>
        <w:t xml:space="preserve"> </w:t>
      </w:r>
      <w:r w:rsidRPr="00D93F05">
        <w:rPr>
          <w:rFonts w:asciiTheme="majorHAnsi" w:hAnsiTheme="majorHAnsi" w:cstheme="majorHAnsi"/>
          <w:bCs/>
        </w:rPr>
        <w:t xml:space="preserve">», </w:t>
      </w:r>
      <w:r w:rsidRPr="00D93F05">
        <w:rPr>
          <w:rFonts w:asciiTheme="majorHAnsi" w:hAnsiTheme="majorHAnsi" w:cstheme="majorHAnsi"/>
          <w:b/>
        </w:rPr>
        <w:t>Jean-Philippe Pierron</w:t>
      </w:r>
      <w:r w:rsidR="00AA678A" w:rsidRPr="00D93F05">
        <w:rPr>
          <w:rFonts w:asciiTheme="majorHAnsi" w:hAnsiTheme="majorHAnsi" w:cstheme="majorHAnsi"/>
          <w:bCs/>
        </w:rPr>
        <w:t xml:space="preserve">. </w:t>
      </w:r>
      <w:r w:rsidR="00AA678A" w:rsidRPr="00D93F05">
        <w:rPr>
          <w:rFonts w:asciiTheme="majorHAnsi" w:eastAsia="Times New Roman" w:hAnsiTheme="majorHAnsi" w:cstheme="majorHAnsi"/>
          <w:color w:val="000000"/>
        </w:rPr>
        <w:t xml:space="preserve">Philosophe, Enseignant au département de philosophie de l'Université de Bourgogne, Directeur de la Chaire valeurs du soin. </w:t>
      </w:r>
    </w:p>
    <w:p w14:paraId="6839B183" w14:textId="503FAEF3" w:rsidR="00605F7B" w:rsidRPr="00D93F05" w:rsidRDefault="003F0971" w:rsidP="00605F7B">
      <w:pPr>
        <w:spacing w:after="0"/>
        <w:rPr>
          <w:rFonts w:asciiTheme="majorHAnsi" w:hAnsiTheme="majorHAnsi" w:cstheme="majorHAnsi"/>
          <w:color w:val="000000" w:themeColor="text1"/>
        </w:rPr>
      </w:pPr>
      <w:r w:rsidRPr="00D93F05">
        <w:rPr>
          <w:rFonts w:asciiTheme="majorHAnsi" w:hAnsiTheme="majorHAnsi" w:cstheme="majorHAnsi"/>
          <w:bCs/>
          <w:color w:val="000000" w:themeColor="text1"/>
        </w:rPr>
        <w:t>«</w:t>
      </w:r>
      <w:r w:rsidRPr="00D93F05">
        <w:rPr>
          <w:rFonts w:asciiTheme="majorHAnsi" w:hAnsiTheme="majorHAnsi" w:cstheme="majorHAnsi"/>
          <w:bCs/>
          <w:i/>
          <w:iCs/>
          <w:color w:val="000000" w:themeColor="text1"/>
        </w:rPr>
        <w:t xml:space="preserve"> Analyse</w:t>
      </w:r>
      <w:r w:rsidR="00C42DFA" w:rsidRPr="00D93F05">
        <w:rPr>
          <w:rFonts w:asciiTheme="majorHAnsi" w:hAnsiTheme="majorHAnsi" w:cstheme="majorHAnsi"/>
          <w:bCs/>
          <w:i/>
          <w:iCs/>
          <w:color w:val="000000" w:themeColor="text1"/>
        </w:rPr>
        <w:t xml:space="preserve"> de la balance bénéfice/risque, individu/collectif</w:t>
      </w:r>
      <w:r w:rsidR="00620956" w:rsidRPr="00D93F05">
        <w:rPr>
          <w:rFonts w:asciiTheme="majorHAnsi" w:hAnsiTheme="majorHAnsi" w:cstheme="majorHAnsi"/>
          <w:bCs/>
          <w:i/>
          <w:iCs/>
          <w:color w:val="000000" w:themeColor="text1"/>
        </w:rPr>
        <w:t>»</w:t>
      </w:r>
      <w:r w:rsidR="004B2A78" w:rsidRPr="00D93F05">
        <w:rPr>
          <w:rFonts w:asciiTheme="majorHAnsi" w:hAnsiTheme="majorHAnsi" w:cstheme="majorHAnsi"/>
          <w:bCs/>
          <w:color w:val="000000" w:themeColor="text1"/>
        </w:rPr>
        <w:t xml:space="preserve">, </w:t>
      </w:r>
      <w:r w:rsidR="004B2A78" w:rsidRPr="00D93F05">
        <w:rPr>
          <w:rFonts w:asciiTheme="majorHAnsi" w:hAnsiTheme="majorHAnsi" w:cstheme="majorHAnsi"/>
          <w:b/>
          <w:color w:val="000000" w:themeColor="text1"/>
        </w:rPr>
        <w:t>Noël</w:t>
      </w:r>
      <w:r w:rsidR="00704014" w:rsidRPr="00D93F05">
        <w:rPr>
          <w:rFonts w:asciiTheme="majorHAnsi" w:hAnsiTheme="majorHAnsi" w:cstheme="majorHAnsi"/>
          <w:b/>
          <w:color w:val="000000" w:themeColor="text1"/>
        </w:rPr>
        <w:t>-</w:t>
      </w:r>
      <w:r w:rsidR="004B2A78" w:rsidRPr="00D93F05">
        <w:rPr>
          <w:rFonts w:asciiTheme="majorHAnsi" w:hAnsiTheme="majorHAnsi" w:cstheme="majorHAnsi"/>
          <w:b/>
          <w:color w:val="000000" w:themeColor="text1"/>
        </w:rPr>
        <w:t>Jean Mazen</w:t>
      </w:r>
      <w:r w:rsidR="004B2A78" w:rsidRPr="00D93F05">
        <w:rPr>
          <w:rFonts w:asciiTheme="majorHAnsi" w:hAnsiTheme="majorHAnsi" w:cstheme="majorHAnsi"/>
          <w:bCs/>
          <w:color w:val="000000" w:themeColor="text1"/>
        </w:rPr>
        <w:t>, maitre de conférences émérite à l’Université de Bourgogne</w:t>
      </w:r>
      <w:r w:rsidR="00704014" w:rsidRPr="00D93F05">
        <w:rPr>
          <w:rFonts w:asciiTheme="majorHAnsi" w:hAnsiTheme="majorHAnsi" w:cstheme="majorHAnsi"/>
          <w:bCs/>
          <w:color w:val="000000" w:themeColor="text1"/>
          <w:shd w:val="clear" w:color="auto" w:fill="FFFFFF"/>
        </w:rPr>
        <w:t xml:space="preserve">, </w:t>
      </w:r>
      <w:r w:rsidR="00605F7B" w:rsidRPr="00D93F05">
        <w:rPr>
          <w:rFonts w:asciiTheme="majorHAnsi" w:hAnsiTheme="majorHAnsi" w:cstheme="majorHAnsi"/>
          <w:bCs/>
          <w:color w:val="000000" w:themeColor="text1"/>
          <w:shd w:val="clear" w:color="auto" w:fill="FFFFFF"/>
        </w:rPr>
        <w:t>directeur du CIERM</w:t>
      </w:r>
      <w:r w:rsidR="00652E78">
        <w:rPr>
          <w:rFonts w:asciiTheme="majorHAnsi" w:hAnsiTheme="majorHAnsi" w:cstheme="majorHAnsi"/>
          <w:bCs/>
          <w:color w:val="000000" w:themeColor="text1"/>
          <w:shd w:val="clear" w:color="auto" w:fill="FFFFFF"/>
        </w:rPr>
        <w:t>E</w:t>
      </w:r>
      <w:r w:rsidR="00605F7B" w:rsidRPr="00D93F05">
        <w:rPr>
          <w:rFonts w:asciiTheme="majorHAnsi" w:hAnsiTheme="majorHAnsi" w:cstheme="majorHAnsi"/>
          <w:bCs/>
          <w:color w:val="000000" w:themeColor="text1"/>
          <w:shd w:val="clear" w:color="auto" w:fill="FFFFFF"/>
        </w:rPr>
        <w:t xml:space="preserve">C </w:t>
      </w:r>
      <w:r w:rsidR="004B2A78" w:rsidRPr="00D93F05">
        <w:rPr>
          <w:rFonts w:asciiTheme="majorHAnsi" w:hAnsiTheme="majorHAnsi" w:cstheme="majorHAnsi"/>
          <w:bCs/>
          <w:color w:val="000000" w:themeColor="text1"/>
          <w:shd w:val="clear" w:color="auto" w:fill="FFFFFF"/>
        </w:rPr>
        <w:t xml:space="preserve">et </w:t>
      </w:r>
      <w:r w:rsidR="00605F7B" w:rsidRPr="00D93F05">
        <w:rPr>
          <w:rFonts w:asciiTheme="majorHAnsi" w:hAnsiTheme="majorHAnsi" w:cstheme="majorHAnsi"/>
          <w:color w:val="000000" w:themeColor="text1"/>
        </w:rPr>
        <w:t>Président du Cesaad</w:t>
      </w:r>
    </w:p>
    <w:p w14:paraId="74E2EF82" w14:textId="49312D11" w:rsidR="004B2A78" w:rsidRPr="00D93F05" w:rsidRDefault="00605F7B" w:rsidP="00605F7B">
      <w:pPr>
        <w:spacing w:after="0"/>
        <w:rPr>
          <w:rFonts w:asciiTheme="majorHAnsi" w:hAnsiTheme="majorHAnsi" w:cstheme="majorHAnsi"/>
          <w:color w:val="000000" w:themeColor="text1"/>
        </w:rPr>
      </w:pPr>
      <w:r w:rsidRPr="00D93F05">
        <w:rPr>
          <w:rFonts w:asciiTheme="majorHAnsi" w:hAnsiTheme="majorHAnsi" w:cstheme="majorHAnsi"/>
          <w:color w:val="000000" w:themeColor="text1"/>
        </w:rPr>
        <w:t xml:space="preserve">Centre </w:t>
      </w:r>
      <w:r w:rsidR="003F0971" w:rsidRPr="00D93F05">
        <w:rPr>
          <w:rFonts w:asciiTheme="majorHAnsi" w:hAnsiTheme="majorHAnsi" w:cstheme="majorHAnsi"/>
          <w:color w:val="000000" w:themeColor="text1"/>
        </w:rPr>
        <w:t>d’études</w:t>
      </w:r>
      <w:r w:rsidRPr="00D93F05">
        <w:rPr>
          <w:rFonts w:asciiTheme="majorHAnsi" w:hAnsiTheme="majorHAnsi" w:cstheme="majorHAnsi"/>
          <w:color w:val="000000" w:themeColor="text1"/>
        </w:rPr>
        <w:t xml:space="preserve"> sur les soins et l’accompagnement à domicile </w:t>
      </w:r>
    </w:p>
    <w:p w14:paraId="61B96057" w14:textId="77777777" w:rsidR="00605F7B" w:rsidRPr="00D93F05" w:rsidRDefault="00605F7B" w:rsidP="00605F7B">
      <w:pPr>
        <w:spacing w:after="0"/>
        <w:rPr>
          <w:rFonts w:asciiTheme="majorHAnsi" w:hAnsiTheme="majorHAnsi" w:cstheme="majorHAnsi"/>
          <w:bCs/>
        </w:rPr>
      </w:pPr>
    </w:p>
    <w:p w14:paraId="031F98D9" w14:textId="172111AF" w:rsidR="00953EF8" w:rsidRPr="00D93F05" w:rsidRDefault="00C82AAF" w:rsidP="00953EF8">
      <w:pPr>
        <w:rPr>
          <w:rFonts w:asciiTheme="majorHAnsi" w:hAnsiTheme="majorHAnsi" w:cstheme="majorHAnsi"/>
          <w:bCs/>
          <w:shd w:val="clear" w:color="auto" w:fill="FAFAFA"/>
        </w:rPr>
      </w:pPr>
      <w:r w:rsidRPr="00D93F05">
        <w:rPr>
          <w:rFonts w:asciiTheme="majorHAnsi" w:hAnsiTheme="majorHAnsi" w:cstheme="majorHAnsi"/>
          <w:bCs/>
        </w:rPr>
        <w:t>« </w:t>
      </w:r>
      <w:r w:rsidR="00D06C45" w:rsidRPr="00D93F05">
        <w:rPr>
          <w:rFonts w:asciiTheme="majorHAnsi" w:hAnsiTheme="majorHAnsi" w:cstheme="majorHAnsi"/>
          <w:bCs/>
          <w:i/>
          <w:iCs/>
        </w:rPr>
        <w:t>La médecine d’urgence</w:t>
      </w:r>
      <w:r w:rsidRPr="00D93F05">
        <w:rPr>
          <w:rFonts w:asciiTheme="majorHAnsi" w:hAnsiTheme="majorHAnsi" w:cstheme="majorHAnsi"/>
          <w:bCs/>
          <w:i/>
          <w:iCs/>
        </w:rPr>
        <w:t xml:space="preserve"> en situation de Covid 19</w:t>
      </w:r>
      <w:r w:rsidR="00D06C45" w:rsidRPr="00D93F05">
        <w:rPr>
          <w:rFonts w:asciiTheme="majorHAnsi" w:hAnsiTheme="majorHAnsi" w:cstheme="majorHAnsi"/>
          <w:bCs/>
          <w:i/>
          <w:iCs/>
        </w:rPr>
        <w:t>. Aspects éthiques</w:t>
      </w:r>
      <w:r w:rsidR="00D06C45" w:rsidRPr="00D93F05">
        <w:rPr>
          <w:rFonts w:asciiTheme="majorHAnsi" w:hAnsiTheme="majorHAnsi" w:cstheme="majorHAnsi"/>
          <w:bCs/>
        </w:rPr>
        <w:t>.</w:t>
      </w:r>
      <w:r w:rsidRPr="00D93F05">
        <w:rPr>
          <w:rFonts w:asciiTheme="majorHAnsi" w:hAnsiTheme="majorHAnsi" w:cstheme="majorHAnsi"/>
          <w:bCs/>
        </w:rPr>
        <w:t xml:space="preserve"> », </w:t>
      </w:r>
      <w:r w:rsidR="003F0971" w:rsidRPr="00D93F05">
        <w:rPr>
          <w:rFonts w:asciiTheme="majorHAnsi" w:hAnsiTheme="majorHAnsi" w:cstheme="majorHAnsi"/>
          <w:bCs/>
        </w:rPr>
        <w:t xml:space="preserve">Dr </w:t>
      </w:r>
      <w:r w:rsidR="003F0971" w:rsidRPr="00D93F05">
        <w:rPr>
          <w:rFonts w:asciiTheme="majorHAnsi" w:hAnsiTheme="majorHAnsi" w:cstheme="majorHAnsi"/>
          <w:b/>
        </w:rPr>
        <w:t>Bénédicte Clément</w:t>
      </w:r>
      <w:r w:rsidR="003F0971" w:rsidRPr="00D93F05">
        <w:rPr>
          <w:rFonts w:asciiTheme="majorHAnsi" w:hAnsiTheme="majorHAnsi" w:cstheme="majorHAnsi"/>
          <w:bCs/>
        </w:rPr>
        <w:t>, médecin urgentiste, Hôpital de la Croix Rousse, Lyon.</w:t>
      </w:r>
    </w:p>
    <w:p w14:paraId="510D5833" w14:textId="66031698" w:rsidR="004B2A78" w:rsidRDefault="000A6419" w:rsidP="00953EF8">
      <w:pPr>
        <w:rPr>
          <w:rFonts w:asciiTheme="majorHAnsi" w:hAnsiTheme="majorHAnsi" w:cstheme="majorHAnsi"/>
          <w:bCs/>
          <w:shd w:val="clear" w:color="auto" w:fill="FAFAFA"/>
        </w:rPr>
      </w:pPr>
      <w:r w:rsidRPr="00D93F05">
        <w:rPr>
          <w:rFonts w:asciiTheme="majorHAnsi" w:hAnsiTheme="majorHAnsi" w:cstheme="majorHAnsi"/>
          <w:bCs/>
          <w:shd w:val="clear" w:color="auto" w:fill="FAFAFA"/>
        </w:rPr>
        <w:t>D</w:t>
      </w:r>
      <w:r w:rsidR="004B2A78" w:rsidRPr="00D93F05">
        <w:rPr>
          <w:rFonts w:asciiTheme="majorHAnsi" w:hAnsiTheme="majorHAnsi" w:cstheme="majorHAnsi"/>
          <w:bCs/>
          <w:shd w:val="clear" w:color="auto" w:fill="FAFAFA"/>
        </w:rPr>
        <w:t>iscussion</w:t>
      </w:r>
    </w:p>
    <w:p w14:paraId="72339AF7" w14:textId="5455EE8F" w:rsidR="004F5530" w:rsidRPr="00D93F05" w:rsidRDefault="004F5530" w:rsidP="00953EF8">
      <w:pPr>
        <w:rPr>
          <w:rFonts w:asciiTheme="majorHAnsi" w:hAnsiTheme="majorHAnsi" w:cstheme="majorHAnsi"/>
          <w:bCs/>
        </w:rPr>
      </w:pPr>
      <w:r>
        <w:rPr>
          <w:rFonts w:asciiTheme="majorHAnsi" w:hAnsiTheme="majorHAnsi" w:cstheme="majorHAnsi"/>
          <w:bCs/>
          <w:shd w:val="clear" w:color="auto" w:fill="FAFAFA"/>
        </w:rPr>
        <w:t>13h déjeuner</w:t>
      </w:r>
    </w:p>
    <w:p w14:paraId="1A7C05A2" w14:textId="24B0E32A" w:rsidR="004B2A78" w:rsidRDefault="004B2A78" w:rsidP="003B29FA">
      <w:pPr>
        <w:spacing w:after="0" w:line="240" w:lineRule="auto"/>
        <w:jc w:val="both"/>
        <w:rPr>
          <w:rFonts w:asciiTheme="majorHAnsi" w:eastAsia="MS Mincho" w:hAnsiTheme="majorHAnsi" w:cstheme="majorHAnsi"/>
          <w:bCs/>
          <w:lang w:eastAsia="fr-FR"/>
        </w:rPr>
      </w:pPr>
    </w:p>
    <w:p w14:paraId="31078FBC" w14:textId="77777777" w:rsidR="004F5530" w:rsidRPr="00D93F05" w:rsidRDefault="004F5530" w:rsidP="003B29FA">
      <w:pPr>
        <w:spacing w:after="0" w:line="240" w:lineRule="auto"/>
        <w:jc w:val="both"/>
        <w:rPr>
          <w:rFonts w:asciiTheme="majorHAnsi" w:eastAsia="MS Mincho" w:hAnsiTheme="majorHAnsi" w:cstheme="majorHAnsi"/>
          <w:bCs/>
          <w:lang w:eastAsia="fr-FR"/>
        </w:rPr>
      </w:pPr>
    </w:p>
    <w:p w14:paraId="783D5207" w14:textId="07031AA9" w:rsidR="003B29FA" w:rsidRPr="00D93F05" w:rsidRDefault="004F5530" w:rsidP="003B29FA">
      <w:pPr>
        <w:spacing w:after="0" w:line="240" w:lineRule="auto"/>
        <w:jc w:val="both"/>
        <w:rPr>
          <w:rFonts w:asciiTheme="majorHAnsi" w:eastAsia="MS Mincho" w:hAnsiTheme="majorHAnsi" w:cstheme="majorHAnsi"/>
          <w:b/>
          <w:sz w:val="28"/>
          <w:szCs w:val="28"/>
          <w:lang w:eastAsia="fr-FR"/>
        </w:rPr>
      </w:pPr>
      <w:r>
        <w:rPr>
          <w:rFonts w:asciiTheme="majorHAnsi" w:eastAsia="MS Mincho" w:hAnsiTheme="majorHAnsi" w:cstheme="majorHAnsi"/>
          <w:b/>
          <w:sz w:val="28"/>
          <w:szCs w:val="28"/>
          <w:lang w:eastAsia="fr-FR"/>
        </w:rPr>
        <w:t>2</w:t>
      </w:r>
      <w:r w:rsidR="003B29FA" w:rsidRPr="00D93F05">
        <w:rPr>
          <w:rFonts w:asciiTheme="majorHAnsi" w:eastAsia="MS Mincho" w:hAnsiTheme="majorHAnsi" w:cstheme="majorHAnsi"/>
          <w:b/>
          <w:sz w:val="28"/>
          <w:szCs w:val="28"/>
          <w:lang w:eastAsia="fr-FR"/>
        </w:rPr>
        <w:t xml:space="preserve">°ème partie : </w:t>
      </w:r>
      <w:r w:rsidR="004012E4" w:rsidRPr="00D93F05">
        <w:rPr>
          <w:rFonts w:asciiTheme="majorHAnsi" w:eastAsia="MS Mincho" w:hAnsiTheme="majorHAnsi" w:cstheme="majorHAnsi"/>
          <w:b/>
          <w:sz w:val="28"/>
          <w:szCs w:val="28"/>
          <w:lang w:eastAsia="fr-FR"/>
        </w:rPr>
        <w:t xml:space="preserve">L’enseignement et la pratique pédagogique en mode dégradé. </w:t>
      </w:r>
    </w:p>
    <w:p w14:paraId="24794651" w14:textId="77777777" w:rsidR="00AF33C2" w:rsidRPr="00D93F05" w:rsidRDefault="00AF33C2" w:rsidP="004012E4">
      <w:pPr>
        <w:jc w:val="both"/>
        <w:rPr>
          <w:rFonts w:asciiTheme="majorHAnsi" w:hAnsiTheme="majorHAnsi" w:cstheme="majorHAnsi"/>
          <w:bCs/>
        </w:rPr>
      </w:pPr>
    </w:p>
    <w:p w14:paraId="40A0A54F" w14:textId="7A625D48" w:rsidR="00D93F05" w:rsidRPr="00D93F05" w:rsidRDefault="004012E4" w:rsidP="007D544A">
      <w:pPr>
        <w:pStyle w:val="Corpsdetexte"/>
        <w:spacing w:before="181" w:line="259" w:lineRule="auto"/>
        <w:ind w:right="111"/>
        <w:jc w:val="both"/>
        <w:rPr>
          <w:rFonts w:asciiTheme="majorHAnsi" w:hAnsiTheme="majorHAnsi" w:cstheme="majorHAnsi"/>
        </w:rPr>
      </w:pPr>
      <w:r w:rsidRPr="00D93F05">
        <w:rPr>
          <w:rFonts w:asciiTheme="majorHAnsi" w:hAnsiTheme="majorHAnsi" w:cstheme="majorHAnsi"/>
          <w:bCs/>
        </w:rPr>
        <w:t>L</w:t>
      </w:r>
      <w:r w:rsidR="009871EA" w:rsidRPr="00D93F05">
        <w:rPr>
          <w:rFonts w:asciiTheme="majorHAnsi" w:hAnsiTheme="majorHAnsi" w:cstheme="majorHAnsi"/>
          <w:bCs/>
        </w:rPr>
        <w:t xml:space="preserve">’hypothèse retenue pour cette </w:t>
      </w:r>
      <w:r w:rsidR="004F5530">
        <w:rPr>
          <w:rFonts w:asciiTheme="majorHAnsi" w:hAnsiTheme="majorHAnsi" w:cstheme="majorHAnsi"/>
          <w:bCs/>
        </w:rPr>
        <w:t>deuxième</w:t>
      </w:r>
      <w:r w:rsidR="009871EA" w:rsidRPr="00D93F05">
        <w:rPr>
          <w:rFonts w:asciiTheme="majorHAnsi" w:hAnsiTheme="majorHAnsi" w:cstheme="majorHAnsi"/>
          <w:bCs/>
        </w:rPr>
        <w:t xml:space="preserve"> partie qui concerne l’enseignement et la pratique pédagogique est que l</w:t>
      </w:r>
      <w:r w:rsidRPr="00D93F05">
        <w:rPr>
          <w:rFonts w:asciiTheme="majorHAnsi" w:hAnsiTheme="majorHAnsi" w:cstheme="majorHAnsi"/>
          <w:bCs/>
        </w:rPr>
        <w:t xml:space="preserve">a crise sanitaire </w:t>
      </w:r>
      <w:r w:rsidR="009871EA" w:rsidRPr="00D93F05">
        <w:rPr>
          <w:rFonts w:asciiTheme="majorHAnsi" w:hAnsiTheme="majorHAnsi" w:cstheme="majorHAnsi"/>
          <w:bCs/>
        </w:rPr>
        <w:t>a agi</w:t>
      </w:r>
      <w:r w:rsidRPr="00D93F05">
        <w:rPr>
          <w:rFonts w:asciiTheme="majorHAnsi" w:hAnsiTheme="majorHAnsi" w:cstheme="majorHAnsi"/>
          <w:bCs/>
        </w:rPr>
        <w:t xml:space="preserve"> comme un révélateur d’un changement impensé. </w:t>
      </w:r>
      <w:r w:rsidR="00D93F05" w:rsidRPr="00D93F05">
        <w:rPr>
          <w:rFonts w:asciiTheme="majorHAnsi" w:hAnsiTheme="majorHAnsi" w:cstheme="majorHAnsi"/>
        </w:rPr>
        <w:t>Les questions éthiques relatives à la vie privée et à la protection des données ne sont pas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spécifiques à l’éducation, de toute évidence, mais elles la concernent également. Elles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soulèvent</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notamment</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les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questions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de</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confidentialité</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qu’implique</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le</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recours</w:t>
      </w:r>
      <w:r w:rsidR="00D93F05" w:rsidRPr="00D93F05">
        <w:rPr>
          <w:rFonts w:asciiTheme="majorHAnsi" w:hAnsiTheme="majorHAnsi" w:cstheme="majorHAnsi"/>
          <w:spacing w:val="62"/>
        </w:rPr>
        <w:t xml:space="preserve"> </w:t>
      </w:r>
      <w:r w:rsidR="00D93F05" w:rsidRPr="00D93F05">
        <w:rPr>
          <w:rFonts w:asciiTheme="majorHAnsi" w:hAnsiTheme="majorHAnsi" w:cstheme="majorHAnsi"/>
        </w:rPr>
        <w:t>à</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l’apprentissage et à l’enseignement en ligne. Il y a lieu de citer à cet égard le harcèlement en</w:t>
      </w:r>
      <w:r w:rsidR="00D93F05">
        <w:rPr>
          <w:rFonts w:asciiTheme="majorHAnsi" w:hAnsiTheme="majorHAnsi" w:cstheme="majorHAnsi"/>
        </w:rPr>
        <w:t xml:space="preserve"> </w:t>
      </w:r>
      <w:r w:rsidR="00D93F05" w:rsidRPr="00D93F05">
        <w:rPr>
          <w:rFonts w:asciiTheme="majorHAnsi" w:hAnsiTheme="majorHAnsi" w:cstheme="majorHAnsi"/>
          <w:spacing w:val="-59"/>
        </w:rPr>
        <w:t xml:space="preserve"> </w:t>
      </w:r>
      <w:r w:rsidR="00D93F05" w:rsidRPr="00D93F05">
        <w:rPr>
          <w:rFonts w:asciiTheme="majorHAnsi" w:hAnsiTheme="majorHAnsi" w:cstheme="majorHAnsi"/>
        </w:rPr>
        <w:t>ligne</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et</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la</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responsabilité</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des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établissements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scolaires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et</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des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autorités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éducatives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de</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dénoncer et de prévenir ce type d’agissements. Un</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autre problème concerne spécifiquement l’éducation, à savoir que, bon nombre d’élèves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étant mineurs, ils ont besoin</w:t>
      </w:r>
      <w:r w:rsidR="007D544A">
        <w:rPr>
          <w:rFonts w:asciiTheme="majorHAnsi" w:hAnsiTheme="majorHAnsi" w:cstheme="majorHAnsi"/>
        </w:rPr>
        <w:t xml:space="preserve"> </w:t>
      </w:r>
      <w:r w:rsidR="00D93F05" w:rsidRPr="00D93F05">
        <w:rPr>
          <w:rFonts w:asciiTheme="majorHAnsi" w:hAnsiTheme="majorHAnsi" w:cstheme="majorHAnsi"/>
        </w:rPr>
        <w:t>d’une protection supplémentaire, d’autant qu’ils peuvent aussi</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ne pas être en mesure de décider pour eux-mêmes si et de quelle manière leurs données</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numériques</w:t>
      </w:r>
      <w:r w:rsidR="00D93F05" w:rsidRPr="00D93F05">
        <w:rPr>
          <w:rFonts w:asciiTheme="majorHAnsi" w:hAnsiTheme="majorHAnsi" w:cstheme="majorHAnsi"/>
          <w:spacing w:val="-3"/>
        </w:rPr>
        <w:t xml:space="preserve"> </w:t>
      </w:r>
      <w:r w:rsidR="00D93F05" w:rsidRPr="00D93F05">
        <w:rPr>
          <w:rFonts w:asciiTheme="majorHAnsi" w:hAnsiTheme="majorHAnsi" w:cstheme="majorHAnsi"/>
        </w:rPr>
        <w:t>peuvent</w:t>
      </w:r>
      <w:r w:rsidR="00D93F05" w:rsidRPr="00D93F05">
        <w:rPr>
          <w:rFonts w:asciiTheme="majorHAnsi" w:hAnsiTheme="majorHAnsi" w:cstheme="majorHAnsi"/>
          <w:spacing w:val="-1"/>
        </w:rPr>
        <w:t xml:space="preserve"> </w:t>
      </w:r>
      <w:r w:rsidR="00D93F05" w:rsidRPr="00D93F05">
        <w:rPr>
          <w:rFonts w:asciiTheme="majorHAnsi" w:hAnsiTheme="majorHAnsi" w:cstheme="majorHAnsi"/>
        </w:rPr>
        <w:t>être</w:t>
      </w:r>
      <w:r w:rsidR="00D93F05" w:rsidRPr="00D93F05">
        <w:rPr>
          <w:rFonts w:asciiTheme="majorHAnsi" w:hAnsiTheme="majorHAnsi" w:cstheme="majorHAnsi"/>
          <w:spacing w:val="-2"/>
        </w:rPr>
        <w:t xml:space="preserve"> </w:t>
      </w:r>
      <w:r w:rsidR="00D93F05" w:rsidRPr="00D93F05">
        <w:rPr>
          <w:rFonts w:asciiTheme="majorHAnsi" w:hAnsiTheme="majorHAnsi" w:cstheme="majorHAnsi"/>
        </w:rPr>
        <w:t>utilisées.</w:t>
      </w:r>
    </w:p>
    <w:p w14:paraId="16BB1991" w14:textId="1994EDFD" w:rsidR="00E23376" w:rsidRDefault="00D93F05" w:rsidP="007D544A">
      <w:pPr>
        <w:pStyle w:val="Corpsdetexte"/>
        <w:spacing w:before="181" w:line="259" w:lineRule="auto"/>
        <w:ind w:right="111"/>
        <w:jc w:val="both"/>
        <w:rPr>
          <w:rFonts w:asciiTheme="majorHAnsi" w:hAnsiTheme="majorHAnsi" w:cstheme="majorHAnsi"/>
          <w:bCs/>
        </w:rPr>
      </w:pPr>
      <w:r>
        <w:rPr>
          <w:rFonts w:asciiTheme="majorHAnsi" w:hAnsiTheme="majorHAnsi" w:cstheme="majorHAnsi"/>
          <w:bCs/>
        </w:rPr>
        <w:t>La crise a</w:t>
      </w:r>
      <w:r w:rsidR="009871EA" w:rsidRPr="00D93F05">
        <w:rPr>
          <w:rFonts w:asciiTheme="majorHAnsi" w:hAnsiTheme="majorHAnsi" w:cstheme="majorHAnsi"/>
          <w:bCs/>
        </w:rPr>
        <w:t xml:space="preserve"> </w:t>
      </w:r>
      <w:r w:rsidR="004012E4" w:rsidRPr="00D93F05">
        <w:rPr>
          <w:rFonts w:asciiTheme="majorHAnsi" w:hAnsiTheme="majorHAnsi" w:cstheme="majorHAnsi"/>
          <w:bCs/>
        </w:rPr>
        <w:t>plac</w:t>
      </w:r>
      <w:r w:rsidR="009871EA" w:rsidRPr="00D93F05">
        <w:rPr>
          <w:rFonts w:asciiTheme="majorHAnsi" w:hAnsiTheme="majorHAnsi" w:cstheme="majorHAnsi"/>
          <w:bCs/>
        </w:rPr>
        <w:t xml:space="preserve">é </w:t>
      </w:r>
      <w:r w:rsidR="004012E4" w:rsidRPr="00D93F05">
        <w:rPr>
          <w:rFonts w:asciiTheme="majorHAnsi" w:hAnsiTheme="majorHAnsi" w:cstheme="majorHAnsi"/>
          <w:bCs/>
        </w:rPr>
        <w:t xml:space="preserve">l’enseignement dans une distance physique qui est aussi sociale. Elle </w:t>
      </w:r>
      <w:r w:rsidR="009871EA" w:rsidRPr="00D93F05">
        <w:rPr>
          <w:rFonts w:asciiTheme="majorHAnsi" w:hAnsiTheme="majorHAnsi" w:cstheme="majorHAnsi"/>
          <w:bCs/>
        </w:rPr>
        <w:t>aurait ainsi révélé</w:t>
      </w:r>
      <w:r w:rsidR="004012E4" w:rsidRPr="00D93F05">
        <w:rPr>
          <w:rFonts w:asciiTheme="majorHAnsi" w:hAnsiTheme="majorHAnsi" w:cstheme="majorHAnsi"/>
          <w:bCs/>
        </w:rPr>
        <w:t xml:space="preserve"> les brèches technologiques et la fragilité du tissu socio-familial</w:t>
      </w:r>
      <w:r w:rsidR="00ED5DC3" w:rsidRPr="00D93F05">
        <w:rPr>
          <w:rFonts w:asciiTheme="majorHAnsi" w:hAnsiTheme="majorHAnsi" w:cstheme="majorHAnsi"/>
          <w:bCs/>
        </w:rPr>
        <w:t>, ainsi que de graves fractures sociales au sein de la population, mettant en danger le principe de l’éducation pour tous</w:t>
      </w:r>
      <w:r w:rsidR="004012E4" w:rsidRPr="00D93F05">
        <w:rPr>
          <w:rFonts w:asciiTheme="majorHAnsi" w:hAnsiTheme="majorHAnsi" w:cstheme="majorHAnsi"/>
          <w:bCs/>
        </w:rPr>
        <w:t xml:space="preserve">. Elle </w:t>
      </w:r>
      <w:r w:rsidR="009871EA" w:rsidRPr="00D93F05">
        <w:rPr>
          <w:rFonts w:asciiTheme="majorHAnsi" w:hAnsiTheme="majorHAnsi" w:cstheme="majorHAnsi"/>
          <w:bCs/>
        </w:rPr>
        <w:t xml:space="preserve">aurait également </w:t>
      </w:r>
      <w:r w:rsidR="004012E4" w:rsidRPr="00D93F05">
        <w:rPr>
          <w:rFonts w:asciiTheme="majorHAnsi" w:hAnsiTheme="majorHAnsi" w:cstheme="majorHAnsi"/>
          <w:bCs/>
        </w:rPr>
        <w:t>pos</w:t>
      </w:r>
      <w:r w:rsidR="009871EA" w:rsidRPr="00D93F05">
        <w:rPr>
          <w:rFonts w:asciiTheme="majorHAnsi" w:hAnsiTheme="majorHAnsi" w:cstheme="majorHAnsi"/>
          <w:bCs/>
        </w:rPr>
        <w:t>é</w:t>
      </w:r>
      <w:r w:rsidR="004012E4" w:rsidRPr="00D93F05">
        <w:rPr>
          <w:rFonts w:asciiTheme="majorHAnsi" w:hAnsiTheme="majorHAnsi" w:cstheme="majorHAnsi"/>
          <w:bCs/>
        </w:rPr>
        <w:t xml:space="preserve"> la question de l’identité professionnelle de l’enseignant, du métier d’enseignant et de la transmission de ce qui </w:t>
      </w:r>
      <w:r w:rsidR="009871EA" w:rsidRPr="00D93F05">
        <w:rPr>
          <w:rFonts w:asciiTheme="majorHAnsi" w:hAnsiTheme="majorHAnsi" w:cstheme="majorHAnsi"/>
          <w:bCs/>
        </w:rPr>
        <w:t xml:space="preserve">désormais </w:t>
      </w:r>
      <w:r w:rsidR="004012E4" w:rsidRPr="00D93F05">
        <w:rPr>
          <w:rFonts w:asciiTheme="majorHAnsi" w:hAnsiTheme="majorHAnsi" w:cstheme="majorHAnsi"/>
          <w:bCs/>
        </w:rPr>
        <w:t xml:space="preserve">ne peut se cantonner à une seule transmission de savoirs. Elle </w:t>
      </w:r>
      <w:r w:rsidR="009871EA" w:rsidRPr="00D93F05">
        <w:rPr>
          <w:rFonts w:asciiTheme="majorHAnsi" w:hAnsiTheme="majorHAnsi" w:cstheme="majorHAnsi"/>
          <w:bCs/>
        </w:rPr>
        <w:t xml:space="preserve">aurait </w:t>
      </w:r>
      <w:r w:rsidR="004012E4" w:rsidRPr="00D93F05">
        <w:rPr>
          <w:rFonts w:asciiTheme="majorHAnsi" w:hAnsiTheme="majorHAnsi" w:cstheme="majorHAnsi"/>
          <w:bCs/>
        </w:rPr>
        <w:t>exig</w:t>
      </w:r>
      <w:r w:rsidR="00ED5DC3" w:rsidRPr="00D93F05">
        <w:rPr>
          <w:rFonts w:asciiTheme="majorHAnsi" w:hAnsiTheme="majorHAnsi" w:cstheme="majorHAnsi"/>
          <w:bCs/>
        </w:rPr>
        <w:t>é</w:t>
      </w:r>
      <w:r w:rsidR="004012E4" w:rsidRPr="00D93F05">
        <w:rPr>
          <w:rFonts w:asciiTheme="majorHAnsi" w:hAnsiTheme="majorHAnsi" w:cstheme="majorHAnsi"/>
          <w:bCs/>
        </w:rPr>
        <w:t xml:space="preserve"> une innovation pédagogique qui débute avec le choix méthodologique et des supports d’enseignement et se prolonge au-delà de formes d’évaluation réinventées. Elle </w:t>
      </w:r>
      <w:r w:rsidR="009871EA" w:rsidRPr="00D93F05">
        <w:rPr>
          <w:rFonts w:asciiTheme="majorHAnsi" w:hAnsiTheme="majorHAnsi" w:cstheme="majorHAnsi"/>
          <w:bCs/>
        </w:rPr>
        <w:t xml:space="preserve">aurait enfin </w:t>
      </w:r>
      <w:r w:rsidR="004012E4" w:rsidRPr="00D93F05">
        <w:rPr>
          <w:rFonts w:asciiTheme="majorHAnsi" w:hAnsiTheme="majorHAnsi" w:cstheme="majorHAnsi"/>
          <w:bCs/>
        </w:rPr>
        <w:t>oblig</w:t>
      </w:r>
      <w:r w:rsidR="009871EA" w:rsidRPr="00D93F05">
        <w:rPr>
          <w:rFonts w:asciiTheme="majorHAnsi" w:hAnsiTheme="majorHAnsi" w:cstheme="majorHAnsi"/>
          <w:bCs/>
        </w:rPr>
        <w:t>é</w:t>
      </w:r>
      <w:r w:rsidR="004012E4" w:rsidRPr="00D93F05">
        <w:rPr>
          <w:rFonts w:asciiTheme="majorHAnsi" w:hAnsiTheme="majorHAnsi" w:cstheme="majorHAnsi"/>
          <w:bCs/>
        </w:rPr>
        <w:t xml:space="preserve"> à inventer de nouvelles relations avec les élèves et les étudiants et de tisser </w:t>
      </w:r>
      <w:r w:rsidR="009871EA" w:rsidRPr="00D93F05">
        <w:rPr>
          <w:rFonts w:asciiTheme="majorHAnsi" w:hAnsiTheme="majorHAnsi" w:cstheme="majorHAnsi"/>
          <w:bCs/>
        </w:rPr>
        <w:t>des</w:t>
      </w:r>
      <w:r w:rsidR="004012E4" w:rsidRPr="00D93F05">
        <w:rPr>
          <w:rFonts w:asciiTheme="majorHAnsi" w:hAnsiTheme="majorHAnsi" w:cstheme="majorHAnsi"/>
          <w:bCs/>
        </w:rPr>
        <w:t xml:space="preserve"> lien</w:t>
      </w:r>
      <w:r w:rsidR="009871EA" w:rsidRPr="00D93F05">
        <w:rPr>
          <w:rFonts w:asciiTheme="majorHAnsi" w:hAnsiTheme="majorHAnsi" w:cstheme="majorHAnsi"/>
          <w:bCs/>
        </w:rPr>
        <w:t>s</w:t>
      </w:r>
      <w:r w:rsidR="004012E4" w:rsidRPr="00D93F05">
        <w:rPr>
          <w:rFonts w:asciiTheme="majorHAnsi" w:hAnsiTheme="majorHAnsi" w:cstheme="majorHAnsi"/>
          <w:bCs/>
        </w:rPr>
        <w:t xml:space="preserve"> à travers les nouvelles technologies de l’information et de la communication</w:t>
      </w:r>
      <w:r w:rsidR="007D544A">
        <w:rPr>
          <w:rFonts w:asciiTheme="majorHAnsi" w:hAnsiTheme="majorHAnsi" w:cstheme="majorHAnsi"/>
          <w:bCs/>
        </w:rPr>
        <w:t>.</w:t>
      </w:r>
    </w:p>
    <w:p w14:paraId="572D30EB" w14:textId="77777777" w:rsidR="007D544A" w:rsidRPr="00D93F05" w:rsidRDefault="007D544A" w:rsidP="007D544A">
      <w:pPr>
        <w:pStyle w:val="Corpsdetexte"/>
        <w:spacing w:before="79" w:line="256" w:lineRule="auto"/>
        <w:ind w:right="115"/>
        <w:jc w:val="both"/>
        <w:rPr>
          <w:rFonts w:asciiTheme="majorHAnsi" w:hAnsiTheme="majorHAnsi" w:cstheme="majorHAnsi"/>
        </w:rPr>
      </w:pPr>
      <w:r w:rsidRPr="00D93F05">
        <w:rPr>
          <w:rFonts w:asciiTheme="majorHAnsi" w:hAnsiTheme="majorHAnsi" w:cstheme="majorHAnsi"/>
        </w:rPr>
        <w:t>Quels sont les principaux enjeux éthiques pour les acteurs de l’éducation en matière de</w:t>
      </w:r>
      <w:r w:rsidRPr="00D93F05">
        <w:rPr>
          <w:rFonts w:asciiTheme="majorHAnsi" w:hAnsiTheme="majorHAnsi" w:cstheme="majorHAnsi"/>
          <w:spacing w:val="1"/>
        </w:rPr>
        <w:t xml:space="preserve"> </w:t>
      </w:r>
      <w:r w:rsidRPr="00D93F05">
        <w:rPr>
          <w:rFonts w:asciiTheme="majorHAnsi" w:hAnsiTheme="majorHAnsi" w:cstheme="majorHAnsi"/>
        </w:rPr>
        <w:t>respect</w:t>
      </w:r>
      <w:r w:rsidRPr="00D93F05">
        <w:rPr>
          <w:rFonts w:asciiTheme="majorHAnsi" w:hAnsiTheme="majorHAnsi" w:cstheme="majorHAnsi"/>
          <w:spacing w:val="1"/>
        </w:rPr>
        <w:t xml:space="preserve"> </w:t>
      </w:r>
      <w:r w:rsidRPr="00D93F05">
        <w:rPr>
          <w:rFonts w:asciiTheme="majorHAnsi" w:hAnsiTheme="majorHAnsi" w:cstheme="majorHAnsi"/>
        </w:rPr>
        <w:t>de</w:t>
      </w:r>
      <w:r w:rsidRPr="00D93F05">
        <w:rPr>
          <w:rFonts w:asciiTheme="majorHAnsi" w:hAnsiTheme="majorHAnsi" w:cstheme="majorHAnsi"/>
          <w:spacing w:val="1"/>
        </w:rPr>
        <w:t xml:space="preserve"> </w:t>
      </w:r>
      <w:r w:rsidRPr="00D93F05">
        <w:rPr>
          <w:rFonts w:asciiTheme="majorHAnsi" w:hAnsiTheme="majorHAnsi" w:cstheme="majorHAnsi"/>
        </w:rPr>
        <w:t>la</w:t>
      </w:r>
      <w:r w:rsidRPr="00D93F05">
        <w:rPr>
          <w:rFonts w:asciiTheme="majorHAnsi" w:hAnsiTheme="majorHAnsi" w:cstheme="majorHAnsi"/>
          <w:spacing w:val="1"/>
        </w:rPr>
        <w:t xml:space="preserve"> </w:t>
      </w:r>
      <w:r w:rsidRPr="00D93F05">
        <w:rPr>
          <w:rFonts w:asciiTheme="majorHAnsi" w:hAnsiTheme="majorHAnsi" w:cstheme="majorHAnsi"/>
        </w:rPr>
        <w:t>vie</w:t>
      </w:r>
      <w:r w:rsidRPr="00D93F05">
        <w:rPr>
          <w:rFonts w:asciiTheme="majorHAnsi" w:hAnsiTheme="majorHAnsi" w:cstheme="majorHAnsi"/>
          <w:spacing w:val="1"/>
        </w:rPr>
        <w:t xml:space="preserve"> </w:t>
      </w:r>
      <w:r w:rsidRPr="00D93F05">
        <w:rPr>
          <w:rFonts w:asciiTheme="majorHAnsi" w:hAnsiTheme="majorHAnsi" w:cstheme="majorHAnsi"/>
        </w:rPr>
        <w:t>privée</w:t>
      </w:r>
      <w:r w:rsidRPr="00D93F05">
        <w:rPr>
          <w:rFonts w:asciiTheme="majorHAnsi" w:hAnsiTheme="majorHAnsi" w:cstheme="majorHAnsi"/>
          <w:spacing w:val="1"/>
        </w:rPr>
        <w:t xml:space="preserve"> </w:t>
      </w:r>
      <w:r w:rsidRPr="00D93F05">
        <w:rPr>
          <w:rFonts w:asciiTheme="majorHAnsi" w:hAnsiTheme="majorHAnsi" w:cstheme="majorHAnsi"/>
        </w:rPr>
        <w:t>et</w:t>
      </w:r>
      <w:r w:rsidRPr="00D93F05">
        <w:rPr>
          <w:rFonts w:asciiTheme="majorHAnsi" w:hAnsiTheme="majorHAnsi" w:cstheme="majorHAnsi"/>
          <w:spacing w:val="1"/>
        </w:rPr>
        <w:t xml:space="preserve"> </w:t>
      </w:r>
      <w:r w:rsidRPr="00D93F05">
        <w:rPr>
          <w:rFonts w:asciiTheme="majorHAnsi" w:hAnsiTheme="majorHAnsi" w:cstheme="majorHAnsi"/>
        </w:rPr>
        <w:t>de</w:t>
      </w:r>
      <w:r w:rsidRPr="00D93F05">
        <w:rPr>
          <w:rFonts w:asciiTheme="majorHAnsi" w:hAnsiTheme="majorHAnsi" w:cstheme="majorHAnsi"/>
          <w:spacing w:val="1"/>
        </w:rPr>
        <w:t xml:space="preserve"> </w:t>
      </w:r>
      <w:r w:rsidRPr="00D93F05">
        <w:rPr>
          <w:rFonts w:asciiTheme="majorHAnsi" w:hAnsiTheme="majorHAnsi" w:cstheme="majorHAnsi"/>
        </w:rPr>
        <w:t>protection</w:t>
      </w:r>
      <w:r w:rsidRPr="00D93F05">
        <w:rPr>
          <w:rFonts w:asciiTheme="majorHAnsi" w:hAnsiTheme="majorHAnsi" w:cstheme="majorHAnsi"/>
          <w:spacing w:val="1"/>
        </w:rPr>
        <w:t xml:space="preserve"> </w:t>
      </w:r>
      <w:r w:rsidRPr="00D93F05">
        <w:rPr>
          <w:rFonts w:asciiTheme="majorHAnsi" w:hAnsiTheme="majorHAnsi" w:cstheme="majorHAnsi"/>
        </w:rPr>
        <w:t>des</w:t>
      </w:r>
      <w:r w:rsidRPr="00D93F05">
        <w:rPr>
          <w:rFonts w:asciiTheme="majorHAnsi" w:hAnsiTheme="majorHAnsi" w:cstheme="majorHAnsi"/>
          <w:spacing w:val="1"/>
        </w:rPr>
        <w:t xml:space="preserve"> </w:t>
      </w:r>
      <w:r w:rsidRPr="00D93F05">
        <w:rPr>
          <w:rFonts w:asciiTheme="majorHAnsi" w:hAnsiTheme="majorHAnsi" w:cstheme="majorHAnsi"/>
        </w:rPr>
        <w:t>données,</w:t>
      </w:r>
      <w:r w:rsidRPr="00D93F05">
        <w:rPr>
          <w:rFonts w:asciiTheme="majorHAnsi" w:hAnsiTheme="majorHAnsi" w:cstheme="majorHAnsi"/>
          <w:spacing w:val="1"/>
        </w:rPr>
        <w:t xml:space="preserve"> </w:t>
      </w:r>
      <w:r w:rsidRPr="00D93F05">
        <w:rPr>
          <w:rFonts w:asciiTheme="majorHAnsi" w:hAnsiTheme="majorHAnsi" w:cstheme="majorHAnsi"/>
        </w:rPr>
        <w:t>et</w:t>
      </w:r>
      <w:r w:rsidRPr="00D93F05">
        <w:rPr>
          <w:rFonts w:asciiTheme="majorHAnsi" w:hAnsiTheme="majorHAnsi" w:cstheme="majorHAnsi"/>
          <w:spacing w:val="1"/>
        </w:rPr>
        <w:t xml:space="preserve"> </w:t>
      </w:r>
      <w:r w:rsidRPr="00D93F05">
        <w:rPr>
          <w:rFonts w:asciiTheme="majorHAnsi" w:hAnsiTheme="majorHAnsi" w:cstheme="majorHAnsi"/>
        </w:rPr>
        <w:t>quelles</w:t>
      </w:r>
      <w:r w:rsidRPr="00D93F05">
        <w:rPr>
          <w:rFonts w:asciiTheme="majorHAnsi" w:hAnsiTheme="majorHAnsi" w:cstheme="majorHAnsi"/>
          <w:spacing w:val="1"/>
        </w:rPr>
        <w:t xml:space="preserve"> </w:t>
      </w:r>
      <w:r w:rsidRPr="00D93F05">
        <w:rPr>
          <w:rFonts w:asciiTheme="majorHAnsi" w:hAnsiTheme="majorHAnsi" w:cstheme="majorHAnsi"/>
        </w:rPr>
        <w:t>questions</w:t>
      </w:r>
      <w:r w:rsidRPr="00D93F05">
        <w:rPr>
          <w:rFonts w:asciiTheme="majorHAnsi" w:hAnsiTheme="majorHAnsi" w:cstheme="majorHAnsi"/>
          <w:spacing w:val="1"/>
        </w:rPr>
        <w:t xml:space="preserve"> </w:t>
      </w:r>
      <w:r w:rsidRPr="00D93F05">
        <w:rPr>
          <w:rFonts w:asciiTheme="majorHAnsi" w:hAnsiTheme="majorHAnsi" w:cstheme="majorHAnsi"/>
        </w:rPr>
        <w:t>sont</w:t>
      </w:r>
      <w:r w:rsidRPr="00D93F05">
        <w:rPr>
          <w:rFonts w:asciiTheme="majorHAnsi" w:hAnsiTheme="majorHAnsi" w:cstheme="majorHAnsi"/>
          <w:spacing w:val="1"/>
        </w:rPr>
        <w:t xml:space="preserve"> </w:t>
      </w:r>
      <w:r w:rsidRPr="00D93F05">
        <w:rPr>
          <w:rFonts w:asciiTheme="majorHAnsi" w:hAnsiTheme="majorHAnsi" w:cstheme="majorHAnsi"/>
        </w:rPr>
        <w:t>particulièrement</w:t>
      </w:r>
      <w:r w:rsidRPr="00D93F05">
        <w:rPr>
          <w:rFonts w:asciiTheme="majorHAnsi" w:hAnsiTheme="majorHAnsi" w:cstheme="majorHAnsi"/>
          <w:spacing w:val="1"/>
        </w:rPr>
        <w:t xml:space="preserve"> </w:t>
      </w:r>
      <w:r w:rsidRPr="00D93F05">
        <w:rPr>
          <w:rFonts w:asciiTheme="majorHAnsi" w:hAnsiTheme="majorHAnsi" w:cstheme="majorHAnsi"/>
        </w:rPr>
        <w:t>préoccupantes</w:t>
      </w:r>
      <w:r w:rsidRPr="00D93F05">
        <w:rPr>
          <w:rFonts w:asciiTheme="majorHAnsi" w:hAnsiTheme="majorHAnsi" w:cstheme="majorHAnsi"/>
          <w:spacing w:val="3"/>
        </w:rPr>
        <w:t xml:space="preserve"> </w:t>
      </w:r>
      <w:r w:rsidRPr="00D93F05">
        <w:rPr>
          <w:rFonts w:asciiTheme="majorHAnsi" w:hAnsiTheme="majorHAnsi" w:cstheme="majorHAnsi"/>
        </w:rPr>
        <w:t>pour ce qui</w:t>
      </w:r>
      <w:r w:rsidRPr="00D93F05">
        <w:rPr>
          <w:rFonts w:asciiTheme="majorHAnsi" w:hAnsiTheme="majorHAnsi" w:cstheme="majorHAnsi"/>
          <w:spacing w:val="-1"/>
        </w:rPr>
        <w:t xml:space="preserve"> </w:t>
      </w:r>
      <w:r w:rsidRPr="00D93F05">
        <w:rPr>
          <w:rFonts w:asciiTheme="majorHAnsi" w:hAnsiTheme="majorHAnsi" w:cstheme="majorHAnsi"/>
        </w:rPr>
        <w:t>concerne les</w:t>
      </w:r>
      <w:r w:rsidRPr="00D93F05">
        <w:rPr>
          <w:rFonts w:asciiTheme="majorHAnsi" w:hAnsiTheme="majorHAnsi" w:cstheme="majorHAnsi"/>
          <w:spacing w:val="-1"/>
        </w:rPr>
        <w:t xml:space="preserve"> </w:t>
      </w:r>
      <w:r w:rsidRPr="00D93F05">
        <w:rPr>
          <w:rFonts w:asciiTheme="majorHAnsi" w:hAnsiTheme="majorHAnsi" w:cstheme="majorHAnsi"/>
        </w:rPr>
        <w:t>élèves</w:t>
      </w:r>
      <w:r w:rsidRPr="00D93F05">
        <w:rPr>
          <w:rFonts w:asciiTheme="majorHAnsi" w:hAnsiTheme="majorHAnsi" w:cstheme="majorHAnsi"/>
          <w:spacing w:val="-4"/>
        </w:rPr>
        <w:t xml:space="preserve"> </w:t>
      </w:r>
      <w:r w:rsidRPr="00D93F05">
        <w:rPr>
          <w:rFonts w:asciiTheme="majorHAnsi" w:hAnsiTheme="majorHAnsi" w:cstheme="majorHAnsi"/>
        </w:rPr>
        <w:t>mineurs ?</w:t>
      </w:r>
    </w:p>
    <w:p w14:paraId="7BBA7F2F" w14:textId="017AB2CB" w:rsidR="007D544A" w:rsidRPr="00D93F05" w:rsidRDefault="007D544A" w:rsidP="007D544A">
      <w:pPr>
        <w:jc w:val="both"/>
        <w:rPr>
          <w:rFonts w:asciiTheme="majorHAnsi" w:hAnsiTheme="majorHAnsi" w:cstheme="majorHAnsi"/>
          <w:bCs/>
        </w:rPr>
      </w:pPr>
      <w:r w:rsidRPr="00D93F05">
        <w:rPr>
          <w:rFonts w:asciiTheme="majorHAnsi" w:hAnsiTheme="majorHAnsi" w:cstheme="majorHAnsi"/>
          <w:bCs/>
        </w:rPr>
        <w:t xml:space="preserve">Nous voudrions donc comprendre comment les fondements éthiques de l’acte éducatif ont été bousculés par cette crise. </w:t>
      </w:r>
    </w:p>
    <w:p w14:paraId="3CAE29C8" w14:textId="77777777" w:rsidR="007D544A" w:rsidRPr="00D93F05" w:rsidRDefault="007D544A" w:rsidP="007D544A">
      <w:pPr>
        <w:spacing w:after="0" w:line="240" w:lineRule="auto"/>
        <w:jc w:val="both"/>
        <w:rPr>
          <w:rFonts w:asciiTheme="majorHAnsi" w:eastAsia="MS Mincho" w:hAnsiTheme="majorHAnsi" w:cstheme="majorHAnsi"/>
          <w:bCs/>
          <w:color w:val="000000" w:themeColor="text1"/>
          <w:lang w:eastAsia="fr-FR"/>
        </w:rPr>
      </w:pPr>
    </w:p>
    <w:p w14:paraId="347F896C" w14:textId="77777777" w:rsidR="004F5530" w:rsidRDefault="004F5530" w:rsidP="007D544A">
      <w:pPr>
        <w:spacing w:after="0" w:line="240" w:lineRule="auto"/>
        <w:jc w:val="both"/>
        <w:rPr>
          <w:rFonts w:asciiTheme="majorHAnsi" w:eastAsia="MS Mincho" w:hAnsiTheme="majorHAnsi" w:cstheme="majorHAnsi"/>
          <w:bCs/>
          <w:color w:val="000000" w:themeColor="text1"/>
          <w:lang w:eastAsia="fr-FR"/>
        </w:rPr>
      </w:pPr>
      <w:r>
        <w:rPr>
          <w:rFonts w:asciiTheme="majorHAnsi" w:eastAsia="MS Mincho" w:hAnsiTheme="majorHAnsi" w:cstheme="majorHAnsi"/>
          <w:bCs/>
          <w:color w:val="000000" w:themeColor="text1"/>
          <w:lang w:eastAsia="fr-FR"/>
        </w:rPr>
        <w:t xml:space="preserve">14h </w:t>
      </w:r>
    </w:p>
    <w:p w14:paraId="588A7F7B" w14:textId="77777777" w:rsidR="004F5530" w:rsidRDefault="004F5530" w:rsidP="007D544A">
      <w:pPr>
        <w:spacing w:after="0" w:line="240" w:lineRule="auto"/>
        <w:jc w:val="both"/>
        <w:rPr>
          <w:rFonts w:asciiTheme="majorHAnsi" w:eastAsia="MS Mincho" w:hAnsiTheme="majorHAnsi" w:cstheme="majorHAnsi"/>
          <w:bCs/>
          <w:color w:val="000000" w:themeColor="text1"/>
          <w:lang w:eastAsia="fr-FR"/>
        </w:rPr>
      </w:pPr>
    </w:p>
    <w:p w14:paraId="0085B34E" w14:textId="1BC7BC2B" w:rsidR="007D544A" w:rsidRPr="00D93F05" w:rsidRDefault="007D544A" w:rsidP="007D544A">
      <w:pPr>
        <w:spacing w:after="0" w:line="240" w:lineRule="auto"/>
        <w:jc w:val="both"/>
        <w:rPr>
          <w:rFonts w:asciiTheme="majorHAnsi" w:eastAsia="MS Mincho" w:hAnsiTheme="majorHAnsi" w:cstheme="majorHAnsi"/>
          <w:bCs/>
          <w:color w:val="000000" w:themeColor="text1"/>
          <w:lang w:eastAsia="fr-FR"/>
        </w:rPr>
      </w:pPr>
      <w:r w:rsidRPr="00D93F05">
        <w:rPr>
          <w:rFonts w:asciiTheme="majorHAnsi" w:eastAsia="MS Mincho" w:hAnsiTheme="majorHAnsi" w:cstheme="majorHAnsi"/>
          <w:bCs/>
          <w:color w:val="000000" w:themeColor="text1"/>
          <w:lang w:eastAsia="fr-FR"/>
        </w:rPr>
        <w:t xml:space="preserve">Introduction et Modération : </w:t>
      </w:r>
      <w:r w:rsidRPr="00D93F05">
        <w:rPr>
          <w:rFonts w:asciiTheme="majorHAnsi" w:eastAsia="MS Mincho" w:hAnsiTheme="majorHAnsi" w:cstheme="majorHAnsi"/>
          <w:b/>
          <w:color w:val="000000" w:themeColor="text1"/>
          <w:lang w:eastAsia="fr-FR"/>
        </w:rPr>
        <w:t>Noël Adangnikou</w:t>
      </w:r>
      <w:r w:rsidRPr="00D93F05">
        <w:rPr>
          <w:rFonts w:asciiTheme="majorHAnsi" w:eastAsia="MS Mincho" w:hAnsiTheme="majorHAnsi" w:cstheme="majorHAnsi"/>
          <w:bCs/>
          <w:color w:val="000000" w:themeColor="text1"/>
          <w:lang w:eastAsia="fr-FR"/>
        </w:rPr>
        <w:t>, directeur de la licence sciences de l’éducation, CUCDB</w:t>
      </w:r>
    </w:p>
    <w:p w14:paraId="243C5C0E" w14:textId="77777777" w:rsidR="007D544A" w:rsidRPr="00D93F05" w:rsidRDefault="007D544A" w:rsidP="007D544A">
      <w:pPr>
        <w:spacing w:after="0" w:line="240" w:lineRule="auto"/>
        <w:jc w:val="both"/>
        <w:rPr>
          <w:rFonts w:asciiTheme="majorHAnsi" w:eastAsia="MS Mincho" w:hAnsiTheme="majorHAnsi" w:cstheme="majorHAnsi"/>
          <w:bCs/>
          <w:lang w:eastAsia="fr-FR"/>
        </w:rPr>
      </w:pPr>
    </w:p>
    <w:p w14:paraId="3AA438B7" w14:textId="68E9FB18" w:rsidR="007D544A" w:rsidRPr="00D93F05" w:rsidRDefault="007D544A" w:rsidP="007D544A">
      <w:pPr>
        <w:spacing w:after="0" w:line="240" w:lineRule="auto"/>
        <w:jc w:val="both"/>
        <w:rPr>
          <w:rFonts w:asciiTheme="majorHAnsi" w:hAnsiTheme="majorHAnsi" w:cstheme="majorHAnsi"/>
          <w:bCs/>
        </w:rPr>
      </w:pPr>
      <w:r w:rsidRPr="00D93F05">
        <w:rPr>
          <w:rFonts w:asciiTheme="majorHAnsi" w:hAnsiTheme="majorHAnsi" w:cstheme="majorHAnsi"/>
          <w:bCs/>
        </w:rPr>
        <w:t>« </w:t>
      </w:r>
      <w:r w:rsidRPr="00D93F05">
        <w:rPr>
          <w:rFonts w:asciiTheme="majorHAnsi" w:hAnsiTheme="majorHAnsi" w:cstheme="majorHAnsi"/>
          <w:bCs/>
          <w:i/>
          <w:iCs/>
        </w:rPr>
        <w:t>Analyse de l’activité de l’enseignant en distanciel et l’association présentiel/distanciel</w:t>
      </w:r>
      <w:r w:rsidRPr="00D93F05">
        <w:rPr>
          <w:rFonts w:asciiTheme="majorHAnsi" w:hAnsiTheme="majorHAnsi" w:cstheme="majorHAnsi"/>
          <w:bCs/>
        </w:rPr>
        <w:t xml:space="preserve">». </w:t>
      </w:r>
      <w:r w:rsidRPr="00D93F05">
        <w:rPr>
          <w:rFonts w:asciiTheme="majorHAnsi" w:hAnsiTheme="majorHAnsi" w:cstheme="majorHAnsi"/>
          <w:b/>
        </w:rPr>
        <w:t>Patricia Chirot</w:t>
      </w:r>
      <w:r w:rsidRPr="00D93F05">
        <w:rPr>
          <w:rFonts w:asciiTheme="majorHAnsi" w:hAnsiTheme="majorHAnsi" w:cstheme="majorHAnsi"/>
          <w:bCs/>
        </w:rPr>
        <w:t>, directrice du CRSEA, CUCDB.</w:t>
      </w:r>
    </w:p>
    <w:p w14:paraId="0B65A18F" w14:textId="45186256" w:rsidR="007D544A" w:rsidRPr="004F5530" w:rsidRDefault="007D544A" w:rsidP="004F5530">
      <w:pPr>
        <w:spacing w:before="100" w:beforeAutospacing="1" w:after="100" w:afterAutospacing="1"/>
        <w:rPr>
          <w:rFonts w:asciiTheme="majorHAnsi" w:hAnsiTheme="majorHAnsi" w:cstheme="majorHAnsi"/>
        </w:rPr>
      </w:pPr>
      <w:r w:rsidRPr="00D93F05">
        <w:rPr>
          <w:rFonts w:asciiTheme="majorHAnsi" w:hAnsiTheme="majorHAnsi" w:cstheme="majorHAnsi"/>
        </w:rPr>
        <w:lastRenderedPageBreak/>
        <w:t>"</w:t>
      </w:r>
      <w:r w:rsidRPr="00D93F05">
        <w:rPr>
          <w:rFonts w:asciiTheme="majorHAnsi" w:hAnsiTheme="majorHAnsi" w:cstheme="majorHAnsi"/>
          <w:i/>
          <w:iCs/>
        </w:rPr>
        <w:t>La formation de futurs professionnels infirmiers anesthésistes à l'aune de la crise sanitaire : réajuster l'enjeu de la formation suite à trois mobilisations pour prêter main forte aux équipes de réanimation</w:t>
      </w:r>
      <w:r w:rsidRPr="00D93F05">
        <w:rPr>
          <w:rFonts w:asciiTheme="majorHAnsi" w:hAnsiTheme="majorHAnsi" w:cstheme="majorHAnsi"/>
        </w:rPr>
        <w:t xml:space="preserve">". </w:t>
      </w:r>
      <w:r w:rsidRPr="00D93F05">
        <w:rPr>
          <w:rFonts w:asciiTheme="majorHAnsi" w:hAnsiTheme="majorHAnsi" w:cstheme="majorHAnsi"/>
          <w:b/>
          <w:bCs/>
        </w:rPr>
        <w:t>Lina Samrany</w:t>
      </w:r>
      <w:r w:rsidRPr="00D93F05">
        <w:rPr>
          <w:rFonts w:asciiTheme="majorHAnsi" w:hAnsiTheme="majorHAnsi" w:cstheme="majorHAnsi"/>
        </w:rPr>
        <w:t>, Doctorante, cadre infirmière anesthésiste et formatrice des infirmiers anesthésistes à Paris</w:t>
      </w:r>
    </w:p>
    <w:p w14:paraId="33DC7F1F" w14:textId="77777777" w:rsidR="00E229A2" w:rsidRPr="00E229A2" w:rsidRDefault="007D544A" w:rsidP="00E229A2">
      <w:pPr>
        <w:rPr>
          <w:rFonts w:asciiTheme="majorHAnsi" w:hAnsiTheme="majorHAnsi" w:cstheme="majorHAnsi"/>
        </w:rPr>
      </w:pPr>
      <w:r w:rsidRPr="00E229A2">
        <w:rPr>
          <w:rFonts w:asciiTheme="majorHAnsi" w:hAnsiTheme="majorHAnsi" w:cstheme="majorHAnsi"/>
          <w:bCs/>
        </w:rPr>
        <w:t>« </w:t>
      </w:r>
      <w:r w:rsidRPr="00E229A2">
        <w:rPr>
          <w:rFonts w:asciiTheme="majorHAnsi" w:hAnsiTheme="majorHAnsi" w:cstheme="majorHAnsi"/>
          <w:bCs/>
          <w:i/>
          <w:iCs/>
        </w:rPr>
        <w:t>Le recours à l’enseignement numérique durant le premier confinement. Eléments d’analyse</w:t>
      </w:r>
      <w:r w:rsidRPr="00E229A2">
        <w:rPr>
          <w:rFonts w:asciiTheme="majorHAnsi" w:hAnsiTheme="majorHAnsi" w:cstheme="majorHAnsi"/>
          <w:bCs/>
        </w:rPr>
        <w:t xml:space="preserve"> ». </w:t>
      </w:r>
      <w:r w:rsidRPr="00E229A2">
        <w:rPr>
          <w:rFonts w:asciiTheme="majorHAnsi" w:hAnsiTheme="majorHAnsi" w:cstheme="majorHAnsi"/>
          <w:b/>
        </w:rPr>
        <w:t>Deborah Arnold</w:t>
      </w:r>
      <w:r w:rsidRPr="00E229A2">
        <w:rPr>
          <w:rFonts w:asciiTheme="majorHAnsi" w:hAnsiTheme="majorHAnsi" w:cstheme="majorHAnsi"/>
          <w:bCs/>
        </w:rPr>
        <w:t xml:space="preserve">, </w:t>
      </w:r>
      <w:r w:rsidR="00E229A2" w:rsidRPr="00E229A2">
        <w:rPr>
          <w:rFonts w:asciiTheme="majorHAnsi" w:hAnsiTheme="majorHAnsi" w:cstheme="majorHAnsi"/>
        </w:rPr>
        <w:t>Chef et coordinatrice de projets nationaux et internationaux, AUNEGe (l'université numérique économie et gestion), Doctorante en pédagogie numérique à l’Universitat Oberta de Catalunya.</w:t>
      </w:r>
    </w:p>
    <w:p w14:paraId="6704FFE9" w14:textId="045DDE98" w:rsidR="004F5530" w:rsidRPr="00E229A2" w:rsidRDefault="004F5530" w:rsidP="007D544A">
      <w:pPr>
        <w:jc w:val="both"/>
        <w:rPr>
          <w:rFonts w:asciiTheme="majorHAnsi" w:hAnsiTheme="majorHAnsi" w:cstheme="majorHAnsi"/>
          <w:bCs/>
        </w:rPr>
      </w:pPr>
      <w:r w:rsidRPr="00E229A2">
        <w:rPr>
          <w:rFonts w:asciiTheme="majorHAnsi" w:hAnsiTheme="majorHAnsi" w:cstheme="majorHAnsi"/>
          <w:bCs/>
        </w:rPr>
        <w:t>15h30 pause</w:t>
      </w:r>
    </w:p>
    <w:p w14:paraId="228CFC33" w14:textId="3964E958" w:rsidR="007D544A" w:rsidRPr="00E229A2" w:rsidRDefault="004F5530" w:rsidP="007D544A">
      <w:pPr>
        <w:jc w:val="both"/>
        <w:rPr>
          <w:rFonts w:asciiTheme="majorHAnsi" w:hAnsiTheme="majorHAnsi" w:cstheme="majorHAnsi"/>
          <w:bCs/>
        </w:rPr>
      </w:pPr>
      <w:r w:rsidRPr="00E229A2">
        <w:rPr>
          <w:rFonts w:asciiTheme="majorHAnsi" w:hAnsiTheme="majorHAnsi" w:cstheme="majorHAnsi"/>
          <w:bCs/>
        </w:rPr>
        <w:t xml:space="preserve">16h </w:t>
      </w:r>
      <w:r w:rsidR="007D544A" w:rsidRPr="00E229A2">
        <w:rPr>
          <w:rFonts w:asciiTheme="majorHAnsi" w:hAnsiTheme="majorHAnsi" w:cstheme="majorHAnsi"/>
          <w:bCs/>
        </w:rPr>
        <w:t>Discussion</w:t>
      </w:r>
    </w:p>
    <w:p w14:paraId="27058D65" w14:textId="3CF4BB81" w:rsidR="007D544A" w:rsidRPr="004F5530" w:rsidRDefault="004F5530" w:rsidP="007D544A">
      <w:pPr>
        <w:widowControl w:val="0"/>
        <w:tabs>
          <w:tab w:val="left" w:pos="220"/>
          <w:tab w:val="left" w:pos="720"/>
        </w:tabs>
        <w:autoSpaceDE w:val="0"/>
        <w:autoSpaceDN w:val="0"/>
        <w:adjustRightInd w:val="0"/>
        <w:spacing w:after="0" w:line="240" w:lineRule="auto"/>
        <w:rPr>
          <w:rFonts w:asciiTheme="majorHAnsi" w:eastAsia="MS Mincho" w:hAnsiTheme="majorHAnsi" w:cstheme="majorHAnsi"/>
          <w:bCs/>
          <w:color w:val="262626"/>
          <w:lang w:eastAsia="fr-FR"/>
        </w:rPr>
      </w:pPr>
      <w:r w:rsidRPr="004F5530">
        <w:rPr>
          <w:rFonts w:asciiTheme="majorHAnsi" w:eastAsia="MS Mincho" w:hAnsiTheme="majorHAnsi" w:cstheme="majorHAnsi"/>
          <w:bCs/>
          <w:color w:val="262626"/>
          <w:lang w:eastAsia="fr-FR"/>
        </w:rPr>
        <w:t>17h fin de a premiè</w:t>
      </w:r>
      <w:r>
        <w:rPr>
          <w:rFonts w:asciiTheme="majorHAnsi" w:eastAsia="MS Mincho" w:hAnsiTheme="majorHAnsi" w:cstheme="majorHAnsi"/>
          <w:bCs/>
          <w:color w:val="262626"/>
          <w:lang w:eastAsia="fr-FR"/>
        </w:rPr>
        <w:t>re journée</w:t>
      </w:r>
    </w:p>
    <w:p w14:paraId="330871D0" w14:textId="77777777" w:rsidR="004F5530" w:rsidRPr="004F5530" w:rsidRDefault="004F5530" w:rsidP="004F5530">
      <w:pPr>
        <w:rPr>
          <w:rFonts w:asciiTheme="majorHAnsi" w:hAnsiTheme="majorHAnsi" w:cstheme="majorHAnsi"/>
          <w:b/>
        </w:rPr>
      </w:pPr>
    </w:p>
    <w:p w14:paraId="44FDF8D3" w14:textId="79B1BF65" w:rsidR="004F5530" w:rsidRPr="00D93F05" w:rsidRDefault="004F5530" w:rsidP="004F5530">
      <w:pPr>
        <w:rPr>
          <w:rFonts w:asciiTheme="majorHAnsi" w:hAnsiTheme="majorHAnsi" w:cstheme="majorHAnsi"/>
          <w:b/>
        </w:rPr>
      </w:pPr>
      <w:r w:rsidRPr="00D93F05">
        <w:rPr>
          <w:rFonts w:asciiTheme="majorHAnsi" w:hAnsiTheme="majorHAnsi" w:cstheme="majorHAnsi"/>
          <w:b/>
        </w:rPr>
        <w:t xml:space="preserve">Jeudi </w:t>
      </w:r>
      <w:r>
        <w:rPr>
          <w:rFonts w:asciiTheme="majorHAnsi" w:hAnsiTheme="majorHAnsi" w:cstheme="majorHAnsi"/>
          <w:b/>
        </w:rPr>
        <w:t>9 décembre</w:t>
      </w:r>
    </w:p>
    <w:p w14:paraId="34EC2570" w14:textId="3503DD39" w:rsidR="004F5530" w:rsidRDefault="004F5530" w:rsidP="004F5530">
      <w:pPr>
        <w:spacing w:after="0" w:line="240" w:lineRule="auto"/>
        <w:jc w:val="both"/>
        <w:rPr>
          <w:rFonts w:asciiTheme="majorHAnsi" w:eastAsia="MS Mincho" w:hAnsiTheme="majorHAnsi" w:cstheme="majorHAnsi"/>
          <w:bCs/>
          <w:lang w:eastAsia="fr-FR"/>
        </w:rPr>
      </w:pPr>
      <w:r w:rsidRPr="00D93F05">
        <w:rPr>
          <w:rFonts w:asciiTheme="majorHAnsi" w:eastAsia="MS Mincho" w:hAnsiTheme="majorHAnsi" w:cstheme="majorHAnsi"/>
          <w:bCs/>
          <w:lang w:eastAsia="fr-FR"/>
        </w:rPr>
        <w:t xml:space="preserve">9h30 </w:t>
      </w:r>
    </w:p>
    <w:p w14:paraId="704A9E8F" w14:textId="77777777" w:rsidR="004F5530" w:rsidRPr="004F5530" w:rsidRDefault="004F5530" w:rsidP="004F5530">
      <w:pPr>
        <w:spacing w:after="0" w:line="240" w:lineRule="auto"/>
        <w:jc w:val="both"/>
        <w:rPr>
          <w:rFonts w:asciiTheme="majorHAnsi" w:eastAsia="MS Mincho" w:hAnsiTheme="majorHAnsi" w:cstheme="majorHAnsi"/>
          <w:bCs/>
          <w:lang w:eastAsia="fr-FR"/>
        </w:rPr>
      </w:pPr>
    </w:p>
    <w:p w14:paraId="45CAC9B4" w14:textId="14B312FD" w:rsidR="004F5530" w:rsidRPr="00D93F05" w:rsidRDefault="004F5530" w:rsidP="004F5530">
      <w:pPr>
        <w:rPr>
          <w:rFonts w:asciiTheme="majorHAnsi" w:eastAsia="MS Mincho" w:hAnsiTheme="majorHAnsi" w:cstheme="majorHAnsi"/>
          <w:b/>
          <w:sz w:val="28"/>
          <w:szCs w:val="28"/>
          <w:lang w:eastAsia="fr-FR"/>
        </w:rPr>
      </w:pPr>
      <w:r>
        <w:rPr>
          <w:rFonts w:asciiTheme="majorHAnsi" w:eastAsia="MS Mincho" w:hAnsiTheme="majorHAnsi" w:cstheme="majorHAnsi"/>
          <w:b/>
          <w:sz w:val="28"/>
          <w:szCs w:val="28"/>
          <w:lang w:eastAsia="fr-FR"/>
        </w:rPr>
        <w:t>3</w:t>
      </w:r>
      <w:r w:rsidRPr="00D93F05">
        <w:rPr>
          <w:rFonts w:asciiTheme="majorHAnsi" w:eastAsia="MS Mincho" w:hAnsiTheme="majorHAnsi" w:cstheme="majorHAnsi"/>
          <w:b/>
          <w:sz w:val="28"/>
          <w:szCs w:val="28"/>
          <w:vertAlign w:val="superscript"/>
          <w:lang w:eastAsia="fr-FR"/>
        </w:rPr>
        <w:t>ère</w:t>
      </w:r>
      <w:r w:rsidRPr="00D93F05">
        <w:rPr>
          <w:rFonts w:asciiTheme="majorHAnsi" w:eastAsia="MS Mincho" w:hAnsiTheme="majorHAnsi" w:cstheme="majorHAnsi"/>
          <w:b/>
          <w:sz w:val="28"/>
          <w:szCs w:val="28"/>
          <w:lang w:eastAsia="fr-FR"/>
        </w:rPr>
        <w:t xml:space="preserve"> partie : Enjeux de société. Les libertés publiques à l’épreuve de la crise sanitaire.</w:t>
      </w:r>
    </w:p>
    <w:p w14:paraId="0FA8CB58" w14:textId="77777777" w:rsidR="004F5530" w:rsidRPr="00D93F05" w:rsidRDefault="004F5530" w:rsidP="004F5530">
      <w:pPr>
        <w:rPr>
          <w:rFonts w:asciiTheme="majorHAnsi" w:hAnsiTheme="majorHAnsi" w:cstheme="majorHAnsi"/>
          <w:bCs/>
          <w:u w:val="single"/>
        </w:rPr>
      </w:pPr>
      <w:r w:rsidRPr="00D93F05">
        <w:rPr>
          <w:rFonts w:asciiTheme="majorHAnsi" w:eastAsia="MS Mincho" w:hAnsiTheme="majorHAnsi" w:cstheme="majorHAnsi"/>
          <w:bCs/>
          <w:lang w:eastAsia="fr-FR"/>
        </w:rPr>
        <w:t xml:space="preserve">Introduction et Modération : </w:t>
      </w:r>
      <w:r w:rsidRPr="00D93F05">
        <w:rPr>
          <w:rFonts w:asciiTheme="majorHAnsi" w:eastAsia="MS Mincho" w:hAnsiTheme="majorHAnsi" w:cstheme="majorHAnsi"/>
          <w:b/>
          <w:lang w:eastAsia="fr-FR"/>
        </w:rPr>
        <w:t>Philippe Richard</w:t>
      </w:r>
      <w:r w:rsidRPr="00D93F05">
        <w:rPr>
          <w:rFonts w:asciiTheme="majorHAnsi" w:eastAsia="MS Mincho" w:hAnsiTheme="majorHAnsi" w:cstheme="majorHAnsi"/>
          <w:bCs/>
          <w:lang w:eastAsia="fr-FR"/>
        </w:rPr>
        <w:t>, directeur du CUCDB.</w:t>
      </w:r>
    </w:p>
    <w:p w14:paraId="598DB759" w14:textId="03331B4C" w:rsidR="004F5530" w:rsidRPr="00D93F05" w:rsidRDefault="004F5530" w:rsidP="004F5530">
      <w:pPr>
        <w:pStyle w:val="NormalWeb"/>
        <w:rPr>
          <w:rFonts w:asciiTheme="majorHAnsi" w:hAnsiTheme="majorHAnsi" w:cstheme="majorHAnsi"/>
          <w:bCs/>
        </w:rPr>
      </w:pPr>
      <w:r w:rsidRPr="00D93F05">
        <w:rPr>
          <w:rFonts w:asciiTheme="majorHAnsi" w:eastAsia="MS Mincho" w:hAnsiTheme="majorHAnsi" w:cstheme="majorHAnsi"/>
          <w:bCs/>
        </w:rPr>
        <w:t xml:space="preserve">Le </w:t>
      </w:r>
      <w:r>
        <w:rPr>
          <w:rFonts w:asciiTheme="majorHAnsi" w:eastAsia="MS Mincho" w:hAnsiTheme="majorHAnsi" w:cstheme="majorHAnsi"/>
          <w:bCs/>
        </w:rPr>
        <w:t>dernier</w:t>
      </w:r>
      <w:r w:rsidRPr="00D93F05">
        <w:rPr>
          <w:rFonts w:asciiTheme="majorHAnsi" w:eastAsia="MS Mincho" w:hAnsiTheme="majorHAnsi" w:cstheme="majorHAnsi"/>
          <w:bCs/>
        </w:rPr>
        <w:t xml:space="preserve"> obje</w:t>
      </w:r>
      <w:r>
        <w:rPr>
          <w:rFonts w:asciiTheme="majorHAnsi" w:eastAsia="MS Mincho" w:hAnsiTheme="majorHAnsi" w:cstheme="majorHAnsi"/>
          <w:bCs/>
        </w:rPr>
        <w:t>ctif</w:t>
      </w:r>
      <w:r w:rsidRPr="00D93F05">
        <w:rPr>
          <w:rFonts w:asciiTheme="majorHAnsi" w:eastAsia="MS Mincho" w:hAnsiTheme="majorHAnsi" w:cstheme="majorHAnsi"/>
          <w:bCs/>
        </w:rPr>
        <w:t xml:space="preserve"> de ce colloque sera de vérifier dans quelle(s) mesure(s) la gestion de la crise a/ont bouleversé les fondations établies du fonctionnement démocratique de la société française, en centrant le débat sur la question fondamentale de la liberté :</w:t>
      </w:r>
      <w:r w:rsidRPr="00D93F05">
        <w:rPr>
          <w:rFonts w:asciiTheme="majorHAnsi" w:hAnsiTheme="majorHAnsi" w:cstheme="majorHAnsi"/>
          <w:bCs/>
        </w:rPr>
        <w:t xml:space="preserve"> les libertés du patient ( question du consentement et du libre choix ), celles du médecin ( liberté de prescription ,choix du patient), celles du  citoyen (libertés y compris de culte, de déplacement, etc.) et bien sûr celles du politique ( confrontation de la volonté politique avec les propositions des comités, des conseils , des scientifiques et des citoyens au sein du processus de prise de décision ). </w:t>
      </w:r>
      <w:r w:rsidRPr="00D93F05">
        <w:rPr>
          <w:rFonts w:asciiTheme="majorHAnsi" w:hAnsiTheme="majorHAnsi" w:cstheme="majorHAnsi"/>
        </w:rPr>
        <w:t>Des questions se posent également au sujet</w:t>
      </w:r>
      <w:r w:rsidRPr="00D93F05">
        <w:rPr>
          <w:rFonts w:asciiTheme="majorHAnsi" w:hAnsiTheme="majorHAnsi" w:cstheme="majorHAnsi"/>
          <w:spacing w:val="-59"/>
        </w:rPr>
        <w:t xml:space="preserve">       </w:t>
      </w:r>
      <w:r w:rsidRPr="00D93F05">
        <w:rPr>
          <w:rFonts w:asciiTheme="majorHAnsi" w:hAnsiTheme="majorHAnsi" w:cstheme="majorHAnsi"/>
        </w:rPr>
        <w:t>du traçage des déplacements et des contacts en vue de limiter la propagation du virus.</w:t>
      </w:r>
    </w:p>
    <w:p w14:paraId="2CBFBD01" w14:textId="77777777" w:rsidR="004F5530" w:rsidRPr="00D93F05" w:rsidRDefault="004F5530" w:rsidP="004F5530">
      <w:pPr>
        <w:spacing w:after="0" w:line="240" w:lineRule="auto"/>
        <w:jc w:val="both"/>
        <w:rPr>
          <w:rFonts w:asciiTheme="majorHAnsi" w:eastAsia="MS Mincho" w:hAnsiTheme="majorHAnsi" w:cstheme="majorHAnsi"/>
          <w:bCs/>
          <w:lang w:eastAsia="fr-FR"/>
        </w:rPr>
      </w:pPr>
      <w:r w:rsidRPr="00D93F05">
        <w:rPr>
          <w:rFonts w:asciiTheme="majorHAnsi" w:eastAsia="MS Mincho" w:hAnsiTheme="majorHAnsi" w:cstheme="majorHAnsi"/>
          <w:bCs/>
          <w:lang w:eastAsia="fr-FR"/>
        </w:rPr>
        <w:t>Nous répondrons à cette question à partir de trois exposés successifs :</w:t>
      </w:r>
    </w:p>
    <w:p w14:paraId="52C2A9E0" w14:textId="77777777" w:rsidR="004F5530" w:rsidRPr="00D93F05" w:rsidRDefault="004F5530" w:rsidP="004F5530">
      <w:pPr>
        <w:spacing w:after="0" w:line="240" w:lineRule="auto"/>
        <w:jc w:val="both"/>
        <w:rPr>
          <w:rFonts w:asciiTheme="majorHAnsi" w:eastAsia="MS Mincho" w:hAnsiTheme="majorHAnsi" w:cstheme="majorHAnsi"/>
          <w:bCs/>
          <w:lang w:eastAsia="fr-FR"/>
        </w:rPr>
      </w:pPr>
    </w:p>
    <w:p w14:paraId="10FBE067" w14:textId="77777777" w:rsidR="004F5530" w:rsidRPr="00D93F05" w:rsidRDefault="004F5530" w:rsidP="004F5530">
      <w:pPr>
        <w:rPr>
          <w:rFonts w:asciiTheme="majorHAnsi" w:hAnsiTheme="majorHAnsi" w:cstheme="majorHAnsi"/>
          <w:bCs/>
          <w:shd w:val="clear" w:color="auto" w:fill="FFFFFF"/>
        </w:rPr>
      </w:pPr>
      <w:r w:rsidRPr="00D93F05">
        <w:rPr>
          <w:rFonts w:asciiTheme="majorHAnsi" w:hAnsiTheme="majorHAnsi" w:cstheme="majorHAnsi"/>
          <w:bCs/>
        </w:rPr>
        <w:t>« </w:t>
      </w:r>
      <w:r w:rsidRPr="00D93F05">
        <w:rPr>
          <w:rFonts w:asciiTheme="majorHAnsi" w:hAnsiTheme="majorHAnsi" w:cstheme="majorHAnsi"/>
          <w:i/>
          <w:iCs/>
        </w:rPr>
        <w:t>Ethique, covid 19, libertés individuelles et enjeux démocratiques</w:t>
      </w:r>
      <w:r w:rsidRPr="00D93F05">
        <w:rPr>
          <w:rFonts w:asciiTheme="majorHAnsi" w:hAnsiTheme="majorHAnsi" w:cstheme="majorHAnsi"/>
        </w:rPr>
        <w:t> </w:t>
      </w:r>
      <w:r w:rsidRPr="00D93F05">
        <w:rPr>
          <w:rFonts w:asciiTheme="majorHAnsi" w:hAnsiTheme="majorHAnsi" w:cstheme="majorHAnsi"/>
          <w:bCs/>
        </w:rPr>
        <w:t xml:space="preserve">». </w:t>
      </w:r>
      <w:r w:rsidRPr="00D93F05">
        <w:rPr>
          <w:rFonts w:asciiTheme="majorHAnsi" w:hAnsiTheme="majorHAnsi" w:cstheme="majorHAnsi"/>
          <w:b/>
        </w:rPr>
        <w:t>Jean-Philippe Cobbaut</w:t>
      </w:r>
      <w:r w:rsidRPr="00D93F05">
        <w:rPr>
          <w:rFonts w:asciiTheme="majorHAnsi" w:hAnsiTheme="majorHAnsi" w:cstheme="majorHAnsi"/>
          <w:bCs/>
        </w:rPr>
        <w:t xml:space="preserve">, </w:t>
      </w:r>
      <w:r w:rsidRPr="00D93F05">
        <w:rPr>
          <w:rFonts w:asciiTheme="majorHAnsi" w:hAnsiTheme="majorHAnsi" w:cstheme="majorHAnsi"/>
          <w:bCs/>
          <w:shd w:val="clear" w:color="auto" w:fill="FFFFFF"/>
        </w:rPr>
        <w:t>(juriste, philosophe, docteur HDR en Santé Publique, directeur du Centre d’Ethique Médicale de l’Université Catholique de Lille).</w:t>
      </w:r>
    </w:p>
    <w:p w14:paraId="29DC83B8" w14:textId="127C6BF8" w:rsidR="004F5530" w:rsidRPr="00D93F05" w:rsidRDefault="004F5530" w:rsidP="004F5530">
      <w:pPr>
        <w:rPr>
          <w:rFonts w:asciiTheme="majorHAnsi" w:hAnsiTheme="majorHAnsi" w:cstheme="majorHAnsi"/>
          <w:bCs/>
        </w:rPr>
      </w:pPr>
      <w:r w:rsidRPr="00D93F05">
        <w:rPr>
          <w:rFonts w:asciiTheme="majorHAnsi" w:hAnsiTheme="majorHAnsi" w:cstheme="majorHAnsi"/>
          <w:bCs/>
        </w:rPr>
        <w:t>« </w:t>
      </w:r>
      <w:r w:rsidRPr="00D93F05">
        <w:rPr>
          <w:rFonts w:asciiTheme="majorHAnsi" w:hAnsiTheme="majorHAnsi" w:cstheme="majorHAnsi"/>
          <w:bCs/>
          <w:i/>
          <w:iCs/>
        </w:rPr>
        <w:t>La dignité de l’être humain en situation de covid 19, ou étude de la dualité d’être un bon citoyen, et de ne pas être conduit vers un mode de survie</w:t>
      </w:r>
      <w:r w:rsidRPr="00D93F05">
        <w:rPr>
          <w:rFonts w:asciiTheme="majorHAnsi" w:hAnsiTheme="majorHAnsi" w:cstheme="majorHAnsi"/>
          <w:bCs/>
        </w:rPr>
        <w:t xml:space="preserve"> ». </w:t>
      </w:r>
      <w:r w:rsidRPr="00D93F05">
        <w:rPr>
          <w:rFonts w:asciiTheme="majorHAnsi" w:hAnsiTheme="majorHAnsi" w:cstheme="majorHAnsi"/>
          <w:b/>
        </w:rPr>
        <w:t>Thierry Magnin</w:t>
      </w:r>
      <w:r w:rsidRPr="00D93F05">
        <w:rPr>
          <w:rFonts w:asciiTheme="majorHAnsi" w:hAnsiTheme="majorHAnsi" w:cstheme="majorHAnsi"/>
          <w:bCs/>
        </w:rPr>
        <w:t>, ingénieur de l’École Catholique d’Arts et Métiers (ECAM Lyon), docteur d’Etat en sciences physiques et docteur en théologie.</w:t>
      </w:r>
      <w:r w:rsidRPr="00D93F05">
        <w:rPr>
          <w:rFonts w:asciiTheme="majorHAnsi" w:eastAsia="Times New Roman" w:hAnsiTheme="majorHAnsi" w:cstheme="majorHAnsi"/>
          <w:bCs/>
          <w:lang w:eastAsia="fr-FR"/>
        </w:rPr>
        <w:t xml:space="preserve"> Président-Recteur délégué aux humanités à l’Université Catholique de Lille.</w:t>
      </w:r>
      <w:r w:rsidR="00CA3938">
        <w:rPr>
          <w:rFonts w:asciiTheme="majorHAnsi" w:eastAsia="Times New Roman" w:hAnsiTheme="majorHAnsi" w:cstheme="majorHAnsi"/>
          <w:bCs/>
          <w:lang w:eastAsia="fr-FR"/>
        </w:rPr>
        <w:t xml:space="preserve"> En visio depuis Lille.</w:t>
      </w:r>
    </w:p>
    <w:p w14:paraId="0BB5FB72" w14:textId="77777777" w:rsidR="004F5530" w:rsidRPr="00D93F05" w:rsidRDefault="004F5530" w:rsidP="004F5530">
      <w:pPr>
        <w:pStyle w:val="NormalWeb"/>
        <w:rPr>
          <w:rFonts w:asciiTheme="majorHAnsi" w:hAnsiTheme="majorHAnsi" w:cstheme="majorHAnsi"/>
          <w:bCs/>
        </w:rPr>
      </w:pPr>
      <w:r w:rsidRPr="00D93F05">
        <w:rPr>
          <w:rFonts w:asciiTheme="majorHAnsi" w:hAnsiTheme="majorHAnsi" w:cstheme="majorHAnsi"/>
          <w:bCs/>
        </w:rPr>
        <w:t>« </w:t>
      </w:r>
      <w:r w:rsidRPr="00D93F05">
        <w:rPr>
          <w:rFonts w:asciiTheme="majorHAnsi" w:hAnsiTheme="majorHAnsi" w:cstheme="majorHAnsi"/>
          <w:bCs/>
          <w:i/>
          <w:iCs/>
        </w:rPr>
        <w:t>Principes quod principi placuit, legis habet vigorem</w:t>
      </w:r>
      <w:r w:rsidRPr="00D93F05">
        <w:rPr>
          <w:rFonts w:asciiTheme="majorHAnsi" w:hAnsiTheme="majorHAnsi" w:cstheme="majorHAnsi"/>
          <w:bCs/>
        </w:rPr>
        <w:t xml:space="preserve"> : les jeux du droit en période de tragédie, ou le droit instrumentalisé ». </w:t>
      </w:r>
      <w:r w:rsidRPr="00D93F05">
        <w:rPr>
          <w:rFonts w:asciiTheme="majorHAnsi" w:eastAsia="MS Mincho" w:hAnsiTheme="majorHAnsi" w:cstheme="majorHAnsi"/>
          <w:b/>
        </w:rPr>
        <w:t>Gérard Mémeteau</w:t>
      </w:r>
      <w:r w:rsidRPr="00D93F05">
        <w:rPr>
          <w:rFonts w:asciiTheme="majorHAnsi" w:eastAsia="MS Mincho" w:hAnsiTheme="majorHAnsi" w:cstheme="majorHAnsi"/>
          <w:bCs/>
        </w:rPr>
        <w:t xml:space="preserve">, Professeur émérite de l’Université de Poitiers, </w:t>
      </w:r>
      <w:r w:rsidRPr="00D93F05">
        <w:rPr>
          <w:rFonts w:asciiTheme="majorHAnsi" w:hAnsiTheme="majorHAnsi" w:cstheme="majorHAnsi"/>
          <w:bCs/>
          <w:color w:val="333333"/>
          <w:shd w:val="clear" w:color="auto" w:fill="FFFFFF"/>
        </w:rPr>
        <w:t>membre fondateur de l’Association française de droit de la santé.</w:t>
      </w:r>
    </w:p>
    <w:p w14:paraId="5F7BF078" w14:textId="77777777" w:rsidR="004F5530" w:rsidRPr="00D93F05" w:rsidRDefault="004F5530" w:rsidP="004F5530">
      <w:pPr>
        <w:rPr>
          <w:rFonts w:asciiTheme="majorHAnsi" w:hAnsiTheme="majorHAnsi" w:cstheme="majorHAnsi"/>
          <w:bCs/>
          <w:color w:val="333333"/>
          <w:shd w:val="clear" w:color="auto" w:fill="FFFFFF"/>
        </w:rPr>
      </w:pPr>
      <w:r w:rsidRPr="00D93F05">
        <w:rPr>
          <w:rFonts w:asciiTheme="majorHAnsi" w:hAnsiTheme="majorHAnsi" w:cstheme="majorHAnsi"/>
          <w:bCs/>
          <w:color w:val="333333"/>
          <w:shd w:val="clear" w:color="auto" w:fill="FFFFFF"/>
        </w:rPr>
        <w:t>Discussion</w:t>
      </w:r>
    </w:p>
    <w:p w14:paraId="47258513" w14:textId="43C2D68C" w:rsidR="004F5530" w:rsidRPr="00D93F05" w:rsidRDefault="004F5530" w:rsidP="004F5530">
      <w:pPr>
        <w:widowControl w:val="0"/>
        <w:tabs>
          <w:tab w:val="left" w:pos="220"/>
          <w:tab w:val="left" w:pos="720"/>
        </w:tabs>
        <w:autoSpaceDE w:val="0"/>
        <w:autoSpaceDN w:val="0"/>
        <w:adjustRightInd w:val="0"/>
        <w:spacing w:after="0" w:line="240" w:lineRule="auto"/>
        <w:rPr>
          <w:rFonts w:asciiTheme="majorHAnsi" w:eastAsia="MS Mincho" w:hAnsiTheme="majorHAnsi" w:cstheme="majorHAnsi"/>
          <w:bCs/>
          <w:color w:val="262626"/>
          <w:lang w:eastAsia="fr-FR"/>
        </w:rPr>
      </w:pPr>
      <w:r w:rsidRPr="00D93F05">
        <w:rPr>
          <w:rFonts w:asciiTheme="majorHAnsi" w:eastAsia="MS Mincho" w:hAnsiTheme="majorHAnsi" w:cstheme="majorHAnsi"/>
          <w:bCs/>
          <w:color w:val="262626"/>
          <w:lang w:eastAsia="fr-FR"/>
        </w:rPr>
        <w:t>13h Conclusion du colloque</w:t>
      </w:r>
    </w:p>
    <w:p w14:paraId="160E8FB7" w14:textId="04D53EFB" w:rsidR="004F5530" w:rsidRPr="00D93F05" w:rsidRDefault="004F5530" w:rsidP="004F5530">
      <w:pPr>
        <w:rPr>
          <w:rFonts w:asciiTheme="majorHAnsi" w:eastAsia="MS Mincho" w:hAnsiTheme="majorHAnsi" w:cstheme="majorHAnsi"/>
          <w:bCs/>
          <w:lang w:eastAsia="fr-FR"/>
        </w:rPr>
      </w:pPr>
      <w:r>
        <w:rPr>
          <w:rFonts w:asciiTheme="majorHAnsi" w:eastAsia="MS Mincho" w:hAnsiTheme="majorHAnsi" w:cstheme="majorHAnsi"/>
          <w:bCs/>
          <w:lang w:eastAsia="fr-FR"/>
        </w:rPr>
        <w:t>Déjeuner</w:t>
      </w:r>
    </w:p>
    <w:p w14:paraId="30C30CB2" w14:textId="77777777" w:rsidR="004F5530" w:rsidRPr="00D93F05" w:rsidRDefault="004F5530" w:rsidP="007D544A">
      <w:pPr>
        <w:widowControl w:val="0"/>
        <w:tabs>
          <w:tab w:val="left" w:pos="220"/>
          <w:tab w:val="left" w:pos="720"/>
        </w:tabs>
        <w:autoSpaceDE w:val="0"/>
        <w:autoSpaceDN w:val="0"/>
        <w:adjustRightInd w:val="0"/>
        <w:spacing w:after="0" w:line="240" w:lineRule="auto"/>
        <w:rPr>
          <w:rFonts w:asciiTheme="majorHAnsi" w:eastAsia="MS Mincho" w:hAnsiTheme="majorHAnsi" w:cstheme="majorHAnsi"/>
          <w:bCs/>
          <w:color w:val="262626"/>
          <w:lang w:eastAsia="fr-FR"/>
        </w:rPr>
      </w:pPr>
    </w:p>
    <w:p w14:paraId="1B0E2B91" w14:textId="77777777" w:rsidR="007D544A" w:rsidRPr="00D93F05" w:rsidRDefault="007D544A" w:rsidP="007D544A">
      <w:pPr>
        <w:widowControl w:val="0"/>
        <w:tabs>
          <w:tab w:val="left" w:pos="220"/>
          <w:tab w:val="left" w:pos="720"/>
        </w:tabs>
        <w:autoSpaceDE w:val="0"/>
        <w:autoSpaceDN w:val="0"/>
        <w:adjustRightInd w:val="0"/>
        <w:spacing w:after="0" w:line="240" w:lineRule="auto"/>
        <w:rPr>
          <w:rFonts w:asciiTheme="majorHAnsi" w:eastAsia="MS Mincho" w:hAnsiTheme="majorHAnsi" w:cstheme="majorHAnsi"/>
          <w:bCs/>
          <w:color w:val="262626"/>
          <w:lang w:eastAsia="fr-FR"/>
        </w:rPr>
      </w:pPr>
    </w:p>
    <w:p w14:paraId="09AA2548" w14:textId="77777777" w:rsidR="007D544A" w:rsidRPr="00D93F05" w:rsidRDefault="007D544A" w:rsidP="007D544A">
      <w:pPr>
        <w:pStyle w:val="NormalWeb"/>
        <w:rPr>
          <w:rFonts w:asciiTheme="majorHAnsi" w:hAnsiTheme="majorHAnsi" w:cstheme="majorHAnsi"/>
          <w:bCs/>
        </w:rPr>
      </w:pPr>
    </w:p>
    <w:p w14:paraId="5F64F932" w14:textId="77777777" w:rsidR="007D544A" w:rsidRPr="00D93F05" w:rsidRDefault="007D544A" w:rsidP="007D544A">
      <w:pPr>
        <w:rPr>
          <w:rFonts w:asciiTheme="majorHAnsi" w:hAnsiTheme="majorHAnsi" w:cstheme="majorHAnsi"/>
          <w:bCs/>
        </w:rPr>
      </w:pPr>
    </w:p>
    <w:p w14:paraId="3FB8DC4A" w14:textId="77777777" w:rsidR="007D544A" w:rsidRPr="00D93F05" w:rsidRDefault="007D544A" w:rsidP="007D544A">
      <w:pPr>
        <w:pStyle w:val="NormalWeb"/>
        <w:rPr>
          <w:rFonts w:asciiTheme="majorHAnsi" w:hAnsiTheme="majorHAnsi" w:cstheme="majorHAnsi"/>
          <w:bCs/>
        </w:rPr>
      </w:pPr>
      <w:r w:rsidRPr="00D93F05">
        <w:rPr>
          <w:rFonts w:asciiTheme="majorHAnsi" w:hAnsiTheme="majorHAnsi" w:cstheme="majorHAnsi"/>
          <w:bCs/>
        </w:rPr>
        <w:t> </w:t>
      </w:r>
    </w:p>
    <w:p w14:paraId="4F62FA64" w14:textId="3D26FC84" w:rsidR="007D544A" w:rsidRPr="007D544A" w:rsidRDefault="007D544A" w:rsidP="007D544A">
      <w:pPr>
        <w:pStyle w:val="Corpsdetexte"/>
        <w:spacing w:before="181" w:line="259" w:lineRule="auto"/>
        <w:ind w:right="111"/>
        <w:jc w:val="both"/>
        <w:rPr>
          <w:rFonts w:asciiTheme="majorHAnsi" w:hAnsiTheme="majorHAnsi" w:cstheme="majorHAnsi"/>
          <w:bCs/>
        </w:rPr>
        <w:sectPr w:rsidR="007D544A" w:rsidRPr="007D544A">
          <w:pgSz w:w="11910" w:h="16840"/>
          <w:pgMar w:top="1040" w:right="1320" w:bottom="1160" w:left="1340" w:header="0" w:footer="972" w:gutter="0"/>
          <w:cols w:space="720"/>
        </w:sectPr>
      </w:pPr>
    </w:p>
    <w:p w14:paraId="2FB9D82C" w14:textId="588BB4BE" w:rsidR="004B1DC1" w:rsidRPr="00D93F05" w:rsidRDefault="004B1DC1" w:rsidP="007D544A">
      <w:pPr>
        <w:pStyle w:val="Corpsdetexte"/>
        <w:spacing w:before="79" w:line="256" w:lineRule="auto"/>
        <w:ind w:right="115"/>
        <w:jc w:val="both"/>
        <w:rPr>
          <w:rFonts w:asciiTheme="majorHAnsi" w:hAnsiTheme="majorHAnsi" w:cstheme="majorHAnsi"/>
          <w:bCs/>
        </w:rPr>
      </w:pPr>
    </w:p>
    <w:sectPr w:rsidR="004B1DC1" w:rsidRPr="00D93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A5129"/>
    <w:multiLevelType w:val="hybridMultilevel"/>
    <w:tmpl w:val="12E09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A94D9D"/>
    <w:multiLevelType w:val="hybridMultilevel"/>
    <w:tmpl w:val="3B882902"/>
    <w:lvl w:ilvl="0" w:tplc="4BD6CC18">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37B6D65"/>
    <w:multiLevelType w:val="hybridMultilevel"/>
    <w:tmpl w:val="0EECAECA"/>
    <w:lvl w:ilvl="0" w:tplc="2F2634D2">
      <w:start w:val="1"/>
      <w:numFmt w:val="bullet"/>
      <w:lvlText w:val=""/>
      <w:lvlJc w:val="left"/>
      <w:pPr>
        <w:tabs>
          <w:tab w:val="num" w:pos="720"/>
        </w:tabs>
        <w:ind w:left="720" w:hanging="360"/>
      </w:pPr>
      <w:rPr>
        <w:rFonts w:ascii="Symbol" w:hAnsi="Symbol" w:hint="default"/>
      </w:rPr>
    </w:lvl>
    <w:lvl w:ilvl="1" w:tplc="BC9C24BC" w:tentative="1">
      <w:start w:val="1"/>
      <w:numFmt w:val="bullet"/>
      <w:lvlText w:val=""/>
      <w:lvlJc w:val="left"/>
      <w:pPr>
        <w:tabs>
          <w:tab w:val="num" w:pos="1440"/>
        </w:tabs>
        <w:ind w:left="1440" w:hanging="360"/>
      </w:pPr>
      <w:rPr>
        <w:rFonts w:ascii="Symbol" w:hAnsi="Symbol" w:hint="default"/>
      </w:rPr>
    </w:lvl>
    <w:lvl w:ilvl="2" w:tplc="9ADC69FC" w:tentative="1">
      <w:start w:val="1"/>
      <w:numFmt w:val="bullet"/>
      <w:lvlText w:val=""/>
      <w:lvlJc w:val="left"/>
      <w:pPr>
        <w:tabs>
          <w:tab w:val="num" w:pos="2160"/>
        </w:tabs>
        <w:ind w:left="2160" w:hanging="360"/>
      </w:pPr>
      <w:rPr>
        <w:rFonts w:ascii="Symbol" w:hAnsi="Symbol" w:hint="default"/>
      </w:rPr>
    </w:lvl>
    <w:lvl w:ilvl="3" w:tplc="7354F074" w:tentative="1">
      <w:start w:val="1"/>
      <w:numFmt w:val="bullet"/>
      <w:lvlText w:val=""/>
      <w:lvlJc w:val="left"/>
      <w:pPr>
        <w:tabs>
          <w:tab w:val="num" w:pos="2880"/>
        </w:tabs>
        <w:ind w:left="2880" w:hanging="360"/>
      </w:pPr>
      <w:rPr>
        <w:rFonts w:ascii="Symbol" w:hAnsi="Symbol" w:hint="default"/>
      </w:rPr>
    </w:lvl>
    <w:lvl w:ilvl="4" w:tplc="41EC8700" w:tentative="1">
      <w:start w:val="1"/>
      <w:numFmt w:val="bullet"/>
      <w:lvlText w:val=""/>
      <w:lvlJc w:val="left"/>
      <w:pPr>
        <w:tabs>
          <w:tab w:val="num" w:pos="3600"/>
        </w:tabs>
        <w:ind w:left="3600" w:hanging="360"/>
      </w:pPr>
      <w:rPr>
        <w:rFonts w:ascii="Symbol" w:hAnsi="Symbol" w:hint="default"/>
      </w:rPr>
    </w:lvl>
    <w:lvl w:ilvl="5" w:tplc="9B0A7E80" w:tentative="1">
      <w:start w:val="1"/>
      <w:numFmt w:val="bullet"/>
      <w:lvlText w:val=""/>
      <w:lvlJc w:val="left"/>
      <w:pPr>
        <w:tabs>
          <w:tab w:val="num" w:pos="4320"/>
        </w:tabs>
        <w:ind w:left="4320" w:hanging="360"/>
      </w:pPr>
      <w:rPr>
        <w:rFonts w:ascii="Symbol" w:hAnsi="Symbol" w:hint="default"/>
      </w:rPr>
    </w:lvl>
    <w:lvl w:ilvl="6" w:tplc="6B168B3A" w:tentative="1">
      <w:start w:val="1"/>
      <w:numFmt w:val="bullet"/>
      <w:lvlText w:val=""/>
      <w:lvlJc w:val="left"/>
      <w:pPr>
        <w:tabs>
          <w:tab w:val="num" w:pos="5040"/>
        </w:tabs>
        <w:ind w:left="5040" w:hanging="360"/>
      </w:pPr>
      <w:rPr>
        <w:rFonts w:ascii="Symbol" w:hAnsi="Symbol" w:hint="default"/>
      </w:rPr>
    </w:lvl>
    <w:lvl w:ilvl="7" w:tplc="99EEA7DE" w:tentative="1">
      <w:start w:val="1"/>
      <w:numFmt w:val="bullet"/>
      <w:lvlText w:val=""/>
      <w:lvlJc w:val="left"/>
      <w:pPr>
        <w:tabs>
          <w:tab w:val="num" w:pos="5760"/>
        </w:tabs>
        <w:ind w:left="5760" w:hanging="360"/>
      </w:pPr>
      <w:rPr>
        <w:rFonts w:ascii="Symbol" w:hAnsi="Symbol" w:hint="default"/>
      </w:rPr>
    </w:lvl>
    <w:lvl w:ilvl="8" w:tplc="69D0B8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C5309F9"/>
    <w:multiLevelType w:val="hybridMultilevel"/>
    <w:tmpl w:val="8416B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F24CC4"/>
    <w:multiLevelType w:val="hybridMultilevel"/>
    <w:tmpl w:val="E766D014"/>
    <w:lvl w:ilvl="0" w:tplc="4E30E8C2">
      <w:start w:val="1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20"/>
    <w:rsid w:val="00001AD0"/>
    <w:rsid w:val="0000531E"/>
    <w:rsid w:val="00081D5B"/>
    <w:rsid w:val="000A6419"/>
    <w:rsid w:val="000B51E9"/>
    <w:rsid w:val="000C23B2"/>
    <w:rsid w:val="000C5FF0"/>
    <w:rsid w:val="000E0446"/>
    <w:rsid w:val="00115B69"/>
    <w:rsid w:val="00117DB2"/>
    <w:rsid w:val="00141FE7"/>
    <w:rsid w:val="00173B68"/>
    <w:rsid w:val="00176978"/>
    <w:rsid w:val="001824A7"/>
    <w:rsid w:val="00190255"/>
    <w:rsid w:val="00197B88"/>
    <w:rsid w:val="001E7B77"/>
    <w:rsid w:val="00217C42"/>
    <w:rsid w:val="002F390A"/>
    <w:rsid w:val="00362870"/>
    <w:rsid w:val="00377E24"/>
    <w:rsid w:val="003A097D"/>
    <w:rsid w:val="003A3781"/>
    <w:rsid w:val="003B29FA"/>
    <w:rsid w:val="003F0971"/>
    <w:rsid w:val="004012E4"/>
    <w:rsid w:val="00472C11"/>
    <w:rsid w:val="00477A09"/>
    <w:rsid w:val="00491A01"/>
    <w:rsid w:val="004B1DC1"/>
    <w:rsid w:val="004B2A78"/>
    <w:rsid w:val="004F5530"/>
    <w:rsid w:val="00510C6A"/>
    <w:rsid w:val="00520CC9"/>
    <w:rsid w:val="00582C11"/>
    <w:rsid w:val="00605F7B"/>
    <w:rsid w:val="00613340"/>
    <w:rsid w:val="00620956"/>
    <w:rsid w:val="00621A7E"/>
    <w:rsid w:val="00640CB5"/>
    <w:rsid w:val="0064630E"/>
    <w:rsid w:val="00652E78"/>
    <w:rsid w:val="006F38E0"/>
    <w:rsid w:val="006F5538"/>
    <w:rsid w:val="00704014"/>
    <w:rsid w:val="00727411"/>
    <w:rsid w:val="00735BA3"/>
    <w:rsid w:val="00793E20"/>
    <w:rsid w:val="0079709C"/>
    <w:rsid w:val="007A54D7"/>
    <w:rsid w:val="007D544A"/>
    <w:rsid w:val="007E1577"/>
    <w:rsid w:val="007F35EF"/>
    <w:rsid w:val="008B0055"/>
    <w:rsid w:val="00910038"/>
    <w:rsid w:val="00953EF8"/>
    <w:rsid w:val="009871EA"/>
    <w:rsid w:val="009B393D"/>
    <w:rsid w:val="009B42B3"/>
    <w:rsid w:val="009E6609"/>
    <w:rsid w:val="00A11FE9"/>
    <w:rsid w:val="00A1653E"/>
    <w:rsid w:val="00A23C52"/>
    <w:rsid w:val="00A41B02"/>
    <w:rsid w:val="00A718BB"/>
    <w:rsid w:val="00A80B08"/>
    <w:rsid w:val="00A86944"/>
    <w:rsid w:val="00AA678A"/>
    <w:rsid w:val="00AE7A87"/>
    <w:rsid w:val="00AF33C2"/>
    <w:rsid w:val="00B15E9B"/>
    <w:rsid w:val="00B27F40"/>
    <w:rsid w:val="00B36DBD"/>
    <w:rsid w:val="00B4517F"/>
    <w:rsid w:val="00B47F2B"/>
    <w:rsid w:val="00B61730"/>
    <w:rsid w:val="00B760E4"/>
    <w:rsid w:val="00C15CF3"/>
    <w:rsid w:val="00C42DFA"/>
    <w:rsid w:val="00C71B92"/>
    <w:rsid w:val="00C71EE3"/>
    <w:rsid w:val="00C82AAF"/>
    <w:rsid w:val="00CA3938"/>
    <w:rsid w:val="00D06C45"/>
    <w:rsid w:val="00D4105A"/>
    <w:rsid w:val="00D467DF"/>
    <w:rsid w:val="00D56858"/>
    <w:rsid w:val="00D729B7"/>
    <w:rsid w:val="00D93F05"/>
    <w:rsid w:val="00DA7FC5"/>
    <w:rsid w:val="00E1406D"/>
    <w:rsid w:val="00E21C11"/>
    <w:rsid w:val="00E229A2"/>
    <w:rsid w:val="00E23376"/>
    <w:rsid w:val="00E35039"/>
    <w:rsid w:val="00E71C21"/>
    <w:rsid w:val="00EA265D"/>
    <w:rsid w:val="00ED5DC3"/>
    <w:rsid w:val="00EF545F"/>
    <w:rsid w:val="00EF64C1"/>
    <w:rsid w:val="00F90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5160"/>
  <w15:chartTrackingRefBased/>
  <w15:docId w15:val="{D6943161-1013-433A-9127-4252E7D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F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141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1D5B"/>
    <w:pPr>
      <w:spacing w:before="100" w:beforeAutospacing="1" w:after="100" w:afterAutospacing="1" w:line="240" w:lineRule="auto"/>
    </w:pPr>
    <w:rPr>
      <w:rFonts w:ascii="Calibri" w:eastAsiaTheme="minorEastAsia" w:hAnsi="Calibri" w:cs="Calibri"/>
      <w:lang w:eastAsia="fr-FR"/>
    </w:rPr>
  </w:style>
  <w:style w:type="paragraph" w:styleId="Paragraphedeliste">
    <w:name w:val="List Paragraph"/>
    <w:basedOn w:val="Normal"/>
    <w:uiPriority w:val="34"/>
    <w:qFormat/>
    <w:rsid w:val="00081D5B"/>
    <w:pPr>
      <w:ind w:left="720"/>
      <w:contextualSpacing/>
    </w:pPr>
  </w:style>
  <w:style w:type="character" w:customStyle="1" w:styleId="Titre3Car">
    <w:name w:val="Titre 3 Car"/>
    <w:basedOn w:val="Policepardfaut"/>
    <w:link w:val="Titre3"/>
    <w:uiPriority w:val="9"/>
    <w:rsid w:val="00141FE7"/>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E21C11"/>
    <w:rPr>
      <w:color w:val="0000FF"/>
      <w:u w:val="single"/>
    </w:rPr>
  </w:style>
  <w:style w:type="character" w:customStyle="1" w:styleId="nowrap">
    <w:name w:val="nowrap"/>
    <w:basedOn w:val="Policepardfaut"/>
    <w:rsid w:val="00E21C11"/>
  </w:style>
  <w:style w:type="character" w:customStyle="1" w:styleId="lang-en">
    <w:name w:val="lang-en"/>
    <w:basedOn w:val="Policepardfaut"/>
    <w:rsid w:val="00E21C11"/>
  </w:style>
  <w:style w:type="character" w:styleId="Marquedecommentaire">
    <w:name w:val="annotation reference"/>
    <w:basedOn w:val="Policepardfaut"/>
    <w:uiPriority w:val="99"/>
    <w:semiHidden/>
    <w:unhideWhenUsed/>
    <w:rsid w:val="00704014"/>
    <w:rPr>
      <w:sz w:val="16"/>
      <w:szCs w:val="16"/>
    </w:rPr>
  </w:style>
  <w:style w:type="paragraph" w:styleId="Commentaire">
    <w:name w:val="annotation text"/>
    <w:basedOn w:val="Normal"/>
    <w:link w:val="CommentaireCar"/>
    <w:uiPriority w:val="99"/>
    <w:semiHidden/>
    <w:unhideWhenUsed/>
    <w:rsid w:val="00704014"/>
    <w:pPr>
      <w:spacing w:line="240" w:lineRule="auto"/>
    </w:pPr>
    <w:rPr>
      <w:sz w:val="20"/>
      <w:szCs w:val="20"/>
    </w:rPr>
  </w:style>
  <w:style w:type="character" w:customStyle="1" w:styleId="CommentaireCar">
    <w:name w:val="Commentaire Car"/>
    <w:basedOn w:val="Policepardfaut"/>
    <w:link w:val="Commentaire"/>
    <w:uiPriority w:val="99"/>
    <w:semiHidden/>
    <w:rsid w:val="00704014"/>
    <w:rPr>
      <w:sz w:val="20"/>
      <w:szCs w:val="20"/>
    </w:rPr>
  </w:style>
  <w:style w:type="paragraph" w:styleId="Objetducommentaire">
    <w:name w:val="annotation subject"/>
    <w:basedOn w:val="Commentaire"/>
    <w:next w:val="Commentaire"/>
    <w:link w:val="ObjetducommentaireCar"/>
    <w:uiPriority w:val="99"/>
    <w:semiHidden/>
    <w:unhideWhenUsed/>
    <w:rsid w:val="00704014"/>
    <w:rPr>
      <w:b/>
      <w:bCs/>
    </w:rPr>
  </w:style>
  <w:style w:type="character" w:customStyle="1" w:styleId="ObjetducommentaireCar">
    <w:name w:val="Objet du commentaire Car"/>
    <w:basedOn w:val="CommentaireCar"/>
    <w:link w:val="Objetducommentaire"/>
    <w:uiPriority w:val="99"/>
    <w:semiHidden/>
    <w:rsid w:val="00704014"/>
    <w:rPr>
      <w:b/>
      <w:bCs/>
      <w:sz w:val="20"/>
      <w:szCs w:val="20"/>
    </w:rPr>
  </w:style>
  <w:style w:type="character" w:customStyle="1" w:styleId="Titre1Car">
    <w:name w:val="Titre 1 Car"/>
    <w:basedOn w:val="Policepardfaut"/>
    <w:link w:val="Titre1"/>
    <w:uiPriority w:val="9"/>
    <w:rsid w:val="003F0971"/>
    <w:rPr>
      <w:rFonts w:asciiTheme="majorHAnsi" w:eastAsiaTheme="majorEastAsia" w:hAnsiTheme="majorHAnsi" w:cstheme="majorBidi"/>
      <w:color w:val="2F5496" w:themeColor="accent1" w:themeShade="BF"/>
      <w:sz w:val="32"/>
      <w:szCs w:val="32"/>
    </w:rPr>
  </w:style>
  <w:style w:type="paragraph" w:styleId="Corpsdetexte">
    <w:name w:val="Body Text"/>
    <w:basedOn w:val="Normal"/>
    <w:link w:val="CorpsdetexteCar"/>
    <w:uiPriority w:val="1"/>
    <w:qFormat/>
    <w:rsid w:val="00E23376"/>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E233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476">
      <w:bodyDiv w:val="1"/>
      <w:marLeft w:val="0"/>
      <w:marRight w:val="0"/>
      <w:marTop w:val="0"/>
      <w:marBottom w:val="0"/>
      <w:divBdr>
        <w:top w:val="none" w:sz="0" w:space="0" w:color="auto"/>
        <w:left w:val="none" w:sz="0" w:space="0" w:color="auto"/>
        <w:bottom w:val="none" w:sz="0" w:space="0" w:color="auto"/>
        <w:right w:val="none" w:sz="0" w:space="0" w:color="auto"/>
      </w:divBdr>
    </w:div>
    <w:div w:id="204682053">
      <w:bodyDiv w:val="1"/>
      <w:marLeft w:val="0"/>
      <w:marRight w:val="0"/>
      <w:marTop w:val="0"/>
      <w:marBottom w:val="0"/>
      <w:divBdr>
        <w:top w:val="none" w:sz="0" w:space="0" w:color="auto"/>
        <w:left w:val="none" w:sz="0" w:space="0" w:color="auto"/>
        <w:bottom w:val="none" w:sz="0" w:space="0" w:color="auto"/>
        <w:right w:val="none" w:sz="0" w:space="0" w:color="auto"/>
      </w:divBdr>
    </w:div>
    <w:div w:id="493448924">
      <w:bodyDiv w:val="1"/>
      <w:marLeft w:val="0"/>
      <w:marRight w:val="0"/>
      <w:marTop w:val="0"/>
      <w:marBottom w:val="0"/>
      <w:divBdr>
        <w:top w:val="none" w:sz="0" w:space="0" w:color="auto"/>
        <w:left w:val="none" w:sz="0" w:space="0" w:color="auto"/>
        <w:bottom w:val="none" w:sz="0" w:space="0" w:color="auto"/>
        <w:right w:val="none" w:sz="0" w:space="0" w:color="auto"/>
      </w:divBdr>
    </w:div>
    <w:div w:id="1123159216">
      <w:bodyDiv w:val="1"/>
      <w:marLeft w:val="0"/>
      <w:marRight w:val="0"/>
      <w:marTop w:val="0"/>
      <w:marBottom w:val="0"/>
      <w:divBdr>
        <w:top w:val="none" w:sz="0" w:space="0" w:color="auto"/>
        <w:left w:val="none" w:sz="0" w:space="0" w:color="auto"/>
        <w:bottom w:val="none" w:sz="0" w:space="0" w:color="auto"/>
        <w:right w:val="none" w:sz="0" w:space="0" w:color="auto"/>
      </w:divBdr>
    </w:div>
    <w:div w:id="1202131290">
      <w:bodyDiv w:val="1"/>
      <w:marLeft w:val="0"/>
      <w:marRight w:val="0"/>
      <w:marTop w:val="0"/>
      <w:marBottom w:val="0"/>
      <w:divBdr>
        <w:top w:val="none" w:sz="0" w:space="0" w:color="auto"/>
        <w:left w:val="none" w:sz="0" w:space="0" w:color="auto"/>
        <w:bottom w:val="none" w:sz="0" w:space="0" w:color="auto"/>
        <w:right w:val="none" w:sz="0" w:space="0" w:color="auto"/>
      </w:divBdr>
      <w:divsChild>
        <w:div w:id="83887726">
          <w:marLeft w:val="0"/>
          <w:marRight w:val="0"/>
          <w:marTop w:val="0"/>
          <w:marBottom w:val="0"/>
          <w:divBdr>
            <w:top w:val="none" w:sz="0" w:space="0" w:color="auto"/>
            <w:left w:val="none" w:sz="0" w:space="0" w:color="auto"/>
            <w:bottom w:val="none" w:sz="0" w:space="0" w:color="auto"/>
            <w:right w:val="none" w:sz="0" w:space="0" w:color="auto"/>
          </w:divBdr>
          <w:divsChild>
            <w:div w:id="1447119905">
              <w:marLeft w:val="0"/>
              <w:marRight w:val="300"/>
              <w:marTop w:val="450"/>
              <w:marBottom w:val="0"/>
              <w:divBdr>
                <w:top w:val="none" w:sz="0" w:space="0" w:color="auto"/>
                <w:left w:val="none" w:sz="0" w:space="0" w:color="auto"/>
                <w:bottom w:val="none" w:sz="0" w:space="0" w:color="auto"/>
                <w:right w:val="none" w:sz="0" w:space="0" w:color="auto"/>
              </w:divBdr>
            </w:div>
            <w:div w:id="1674528169">
              <w:marLeft w:val="1290"/>
              <w:marRight w:val="0"/>
              <w:marTop w:val="0"/>
              <w:marBottom w:val="0"/>
              <w:divBdr>
                <w:top w:val="none" w:sz="0" w:space="0" w:color="auto"/>
                <w:left w:val="none" w:sz="0" w:space="0" w:color="auto"/>
                <w:bottom w:val="none" w:sz="0" w:space="0" w:color="auto"/>
                <w:right w:val="none" w:sz="0" w:space="0" w:color="auto"/>
              </w:divBdr>
            </w:div>
          </w:divsChild>
        </w:div>
        <w:div w:id="1196653979">
          <w:marLeft w:val="0"/>
          <w:marRight w:val="0"/>
          <w:marTop w:val="0"/>
          <w:marBottom w:val="1080"/>
          <w:divBdr>
            <w:top w:val="none" w:sz="0" w:space="0" w:color="auto"/>
            <w:left w:val="none" w:sz="0" w:space="0" w:color="auto"/>
            <w:bottom w:val="none" w:sz="0" w:space="0" w:color="auto"/>
            <w:right w:val="none" w:sz="0" w:space="0" w:color="auto"/>
          </w:divBdr>
          <w:divsChild>
            <w:div w:id="1656294826">
              <w:marLeft w:val="0"/>
              <w:marRight w:val="300"/>
              <w:marTop w:val="0"/>
              <w:marBottom w:val="0"/>
              <w:divBdr>
                <w:top w:val="none" w:sz="0" w:space="0" w:color="auto"/>
                <w:left w:val="none" w:sz="0" w:space="0" w:color="auto"/>
                <w:bottom w:val="none" w:sz="0" w:space="0" w:color="auto"/>
                <w:right w:val="none" w:sz="0" w:space="0" w:color="auto"/>
              </w:divBdr>
              <w:divsChild>
                <w:div w:id="553322175">
                  <w:marLeft w:val="3870"/>
                  <w:marRight w:val="300"/>
                  <w:marTop w:val="270"/>
                  <w:marBottom w:val="1080"/>
                  <w:divBdr>
                    <w:top w:val="none" w:sz="0" w:space="0" w:color="auto"/>
                    <w:left w:val="none" w:sz="0" w:space="0" w:color="auto"/>
                    <w:bottom w:val="none" w:sz="0" w:space="0" w:color="auto"/>
                    <w:right w:val="none" w:sz="0" w:space="0" w:color="auto"/>
                  </w:divBdr>
                </w:div>
              </w:divsChild>
            </w:div>
          </w:divsChild>
        </w:div>
      </w:divsChild>
    </w:div>
    <w:div w:id="1310137183">
      <w:bodyDiv w:val="1"/>
      <w:marLeft w:val="0"/>
      <w:marRight w:val="0"/>
      <w:marTop w:val="0"/>
      <w:marBottom w:val="0"/>
      <w:divBdr>
        <w:top w:val="none" w:sz="0" w:space="0" w:color="auto"/>
        <w:left w:val="none" w:sz="0" w:space="0" w:color="auto"/>
        <w:bottom w:val="none" w:sz="0" w:space="0" w:color="auto"/>
        <w:right w:val="none" w:sz="0" w:space="0" w:color="auto"/>
      </w:divBdr>
    </w:div>
    <w:div w:id="1522209132">
      <w:bodyDiv w:val="1"/>
      <w:marLeft w:val="0"/>
      <w:marRight w:val="0"/>
      <w:marTop w:val="0"/>
      <w:marBottom w:val="0"/>
      <w:divBdr>
        <w:top w:val="none" w:sz="0" w:space="0" w:color="auto"/>
        <w:left w:val="none" w:sz="0" w:space="0" w:color="auto"/>
        <w:bottom w:val="none" w:sz="0" w:space="0" w:color="auto"/>
        <w:right w:val="none" w:sz="0" w:space="0" w:color="auto"/>
      </w:divBdr>
      <w:divsChild>
        <w:div w:id="1771849274">
          <w:marLeft w:val="432"/>
          <w:marRight w:val="0"/>
          <w:marTop w:val="96"/>
          <w:marBottom w:val="0"/>
          <w:divBdr>
            <w:top w:val="none" w:sz="0" w:space="0" w:color="auto"/>
            <w:left w:val="none" w:sz="0" w:space="0" w:color="auto"/>
            <w:bottom w:val="none" w:sz="0" w:space="0" w:color="auto"/>
            <w:right w:val="none" w:sz="0" w:space="0" w:color="auto"/>
          </w:divBdr>
        </w:div>
        <w:div w:id="1734891306">
          <w:marLeft w:val="432"/>
          <w:marRight w:val="0"/>
          <w:marTop w:val="96"/>
          <w:marBottom w:val="0"/>
          <w:divBdr>
            <w:top w:val="none" w:sz="0" w:space="0" w:color="auto"/>
            <w:left w:val="none" w:sz="0" w:space="0" w:color="auto"/>
            <w:bottom w:val="none" w:sz="0" w:space="0" w:color="auto"/>
            <w:right w:val="none" w:sz="0" w:space="0" w:color="auto"/>
          </w:divBdr>
        </w:div>
        <w:div w:id="1399279148">
          <w:marLeft w:val="432"/>
          <w:marRight w:val="0"/>
          <w:marTop w:val="96"/>
          <w:marBottom w:val="0"/>
          <w:divBdr>
            <w:top w:val="none" w:sz="0" w:space="0" w:color="auto"/>
            <w:left w:val="none" w:sz="0" w:space="0" w:color="auto"/>
            <w:bottom w:val="none" w:sz="0" w:space="0" w:color="auto"/>
            <w:right w:val="none" w:sz="0" w:space="0" w:color="auto"/>
          </w:divBdr>
        </w:div>
        <w:div w:id="874931319">
          <w:marLeft w:val="432"/>
          <w:marRight w:val="0"/>
          <w:marTop w:val="96"/>
          <w:marBottom w:val="0"/>
          <w:divBdr>
            <w:top w:val="none" w:sz="0" w:space="0" w:color="auto"/>
            <w:left w:val="none" w:sz="0" w:space="0" w:color="auto"/>
            <w:bottom w:val="none" w:sz="0" w:space="0" w:color="auto"/>
            <w:right w:val="none" w:sz="0" w:space="0" w:color="auto"/>
          </w:divBdr>
        </w:div>
      </w:divsChild>
    </w:div>
    <w:div w:id="19400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s://signature.cotedor.fr/signatures/LogoCG.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edor.fr" TargetMode="External"/><Relationship Id="rId11" Type="http://schemas.openxmlformats.org/officeDocument/2006/relationships/fontTable" Target="fontTable.xml"/><Relationship Id="rId5" Type="http://schemas.openxmlformats.org/officeDocument/2006/relationships/image" Target="media/image1.F452C070"/><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8894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richard</dc:creator>
  <cp:keywords/>
  <dc:description/>
  <cp:lastModifiedBy>utilisateur</cp:lastModifiedBy>
  <cp:revision>2</cp:revision>
  <dcterms:created xsi:type="dcterms:W3CDTF">2021-11-23T13:17:00Z</dcterms:created>
  <dcterms:modified xsi:type="dcterms:W3CDTF">2021-11-23T13:17:00Z</dcterms:modified>
</cp:coreProperties>
</file>